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7" w:type="dxa"/>
        <w:tblInd w:w="-459" w:type="dxa"/>
        <w:tblLook w:val="01E0"/>
      </w:tblPr>
      <w:tblGrid>
        <w:gridCol w:w="4167"/>
        <w:gridCol w:w="6480"/>
      </w:tblGrid>
      <w:tr w:rsidR="00E2091D" w:rsidRPr="009F3E4E" w:rsidTr="00DE57F8">
        <w:tc>
          <w:tcPr>
            <w:tcW w:w="4167" w:type="dxa"/>
          </w:tcPr>
          <w:p w:rsidR="00E2091D" w:rsidRPr="009F3E4E" w:rsidRDefault="0093005F" w:rsidP="00724582">
            <w:pPr>
              <w:jc w:val="center"/>
              <w:rPr>
                <w:bCs/>
                <w:color w:val="000000"/>
                <w:sz w:val="22"/>
                <w:szCs w:val="22"/>
              </w:rPr>
            </w:pPr>
            <w:r>
              <w:rPr>
                <w:bCs/>
                <w:noProof/>
                <w:color w:val="000000"/>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0.45pt;margin-top:27.75pt;width:127.5pt;height:0;z-index:251658240" o:connectortype="straight"/>
              </w:pict>
            </w:r>
            <w:r w:rsidR="00E2091D" w:rsidRPr="009F3E4E">
              <w:rPr>
                <w:bCs/>
                <w:color w:val="000000"/>
                <w:sz w:val="22"/>
                <w:szCs w:val="22"/>
              </w:rPr>
              <w:t xml:space="preserve">UBND HUYỆN GIA LỘC </w:t>
            </w:r>
          </w:p>
          <w:p w:rsidR="00E2091D" w:rsidRPr="00DE57F8" w:rsidRDefault="00E2091D" w:rsidP="00724582">
            <w:pPr>
              <w:jc w:val="center"/>
              <w:rPr>
                <w:b/>
                <w:bCs/>
                <w:color w:val="000000"/>
                <w:sz w:val="22"/>
                <w:szCs w:val="22"/>
              </w:rPr>
            </w:pPr>
            <w:r w:rsidRPr="00DE57F8">
              <w:rPr>
                <w:b/>
                <w:bCs/>
                <w:color w:val="000000"/>
                <w:sz w:val="22"/>
                <w:szCs w:val="22"/>
              </w:rPr>
              <w:t xml:space="preserve">TRƯỜNG TIỂU HỌC </w:t>
            </w:r>
            <w:r w:rsidR="00212EE6">
              <w:rPr>
                <w:b/>
                <w:bCs/>
                <w:color w:val="000000"/>
                <w:sz w:val="22"/>
                <w:szCs w:val="22"/>
              </w:rPr>
              <w:t>GIA LƯƠNG</w:t>
            </w:r>
          </w:p>
          <w:p w:rsidR="00E2091D" w:rsidRPr="009F3E4E" w:rsidRDefault="00E2091D" w:rsidP="00724582">
            <w:pPr>
              <w:jc w:val="center"/>
              <w:rPr>
                <w:rFonts w:ascii="Arial" w:hAnsi="Arial" w:cs="Arial"/>
                <w:b/>
                <w:bCs/>
                <w:color w:val="000000"/>
              </w:rPr>
            </w:pPr>
          </w:p>
          <w:p w:rsidR="00E2091D" w:rsidRPr="009F3E4E" w:rsidRDefault="00E2091D" w:rsidP="00724582">
            <w:pPr>
              <w:jc w:val="center"/>
              <w:rPr>
                <w:bCs/>
                <w:color w:val="000000"/>
              </w:rPr>
            </w:pPr>
            <w:r w:rsidRPr="009F3E4E">
              <w:rPr>
                <w:bCs/>
                <w:color w:val="000000"/>
              </w:rPr>
              <w:t>Số:      / KHCL</w:t>
            </w:r>
            <w:r w:rsidR="00B61435">
              <w:rPr>
                <w:bCs/>
                <w:color w:val="000000"/>
              </w:rPr>
              <w:t>-THQM</w:t>
            </w:r>
          </w:p>
        </w:tc>
        <w:tc>
          <w:tcPr>
            <w:tcW w:w="6480" w:type="dxa"/>
          </w:tcPr>
          <w:p w:rsidR="00E2091D" w:rsidRPr="002B7FF5" w:rsidRDefault="00E2091D" w:rsidP="00724582">
            <w:pPr>
              <w:ind w:left="-288" w:hanging="180"/>
              <w:jc w:val="center"/>
              <w:rPr>
                <w:b/>
                <w:bCs/>
                <w:color w:val="000000"/>
                <w:sz w:val="24"/>
                <w:szCs w:val="24"/>
              </w:rPr>
            </w:pPr>
            <w:r w:rsidRPr="002B7FF5">
              <w:rPr>
                <w:b/>
                <w:bCs/>
                <w:color w:val="000000"/>
                <w:sz w:val="24"/>
                <w:szCs w:val="24"/>
              </w:rPr>
              <w:t>CỘNG HÒA XÃ HỘI CHỦ NGHĨA VIỆT NAM</w:t>
            </w:r>
          </w:p>
          <w:p w:rsidR="00E2091D" w:rsidRPr="00DE57F8" w:rsidRDefault="00E2091D" w:rsidP="00724582">
            <w:pPr>
              <w:ind w:hanging="468"/>
              <w:jc w:val="center"/>
              <w:rPr>
                <w:b/>
                <w:bCs/>
                <w:color w:val="000000"/>
              </w:rPr>
            </w:pPr>
            <w:r w:rsidRPr="00DE57F8">
              <w:rPr>
                <w:b/>
                <w:bCs/>
                <w:color w:val="000000"/>
              </w:rPr>
              <w:t xml:space="preserve">Độc lập </w:t>
            </w:r>
            <w:r w:rsidR="00DE57F8">
              <w:rPr>
                <w:b/>
                <w:bCs/>
                <w:color w:val="000000"/>
              </w:rPr>
              <w:t>-</w:t>
            </w:r>
            <w:r w:rsidRPr="00DE57F8">
              <w:rPr>
                <w:b/>
                <w:bCs/>
                <w:color w:val="000000"/>
              </w:rPr>
              <w:t xml:space="preserve"> Tự do </w:t>
            </w:r>
            <w:r w:rsidR="00DE57F8">
              <w:rPr>
                <w:b/>
                <w:bCs/>
                <w:color w:val="000000"/>
              </w:rPr>
              <w:t>-</w:t>
            </w:r>
            <w:r w:rsidRPr="00DE57F8">
              <w:rPr>
                <w:b/>
                <w:bCs/>
                <w:color w:val="000000"/>
              </w:rPr>
              <w:t xml:space="preserve"> Hạnh phúc</w:t>
            </w:r>
          </w:p>
          <w:p w:rsidR="00E2091D" w:rsidRPr="009F3E4E" w:rsidRDefault="0093005F" w:rsidP="00724582">
            <w:pPr>
              <w:ind w:hanging="468"/>
              <w:jc w:val="center"/>
              <w:rPr>
                <w:b/>
                <w:bCs/>
                <w:color w:val="000000"/>
                <w:u w:val="single"/>
              </w:rPr>
            </w:pPr>
            <w:r>
              <w:rPr>
                <w:b/>
                <w:bCs/>
                <w:noProof/>
                <w:color w:val="000000"/>
                <w:u w:val="single"/>
              </w:rPr>
              <w:pict>
                <v:shape id="_x0000_s1028" type="#_x0000_t32" style="position:absolute;left:0;text-align:left;margin-left:62.85pt;margin-top:1.55pt;width:163.5pt;height:.75pt;z-index:251659264" o:connectortype="straight"/>
              </w:pict>
            </w:r>
          </w:p>
          <w:p w:rsidR="00E2091D" w:rsidRPr="009F3E4E" w:rsidRDefault="00212EE6" w:rsidP="00212EE6">
            <w:pPr>
              <w:rPr>
                <w:b/>
                <w:bCs/>
                <w:color w:val="000000"/>
                <w:u w:val="single"/>
              </w:rPr>
            </w:pPr>
            <w:r>
              <w:rPr>
                <w:i/>
                <w:iCs/>
                <w:color w:val="000000"/>
              </w:rPr>
              <w:t>Gia Lương</w:t>
            </w:r>
            <w:r w:rsidR="00E2091D">
              <w:rPr>
                <w:i/>
                <w:iCs/>
                <w:color w:val="000000"/>
              </w:rPr>
              <w:t>, ngày 10 tháng 10 năm 2020</w:t>
            </w:r>
          </w:p>
        </w:tc>
      </w:tr>
    </w:tbl>
    <w:p w:rsidR="00E2091D" w:rsidRPr="00F75AF5" w:rsidRDefault="00E2091D" w:rsidP="00DE57F8">
      <w:pPr>
        <w:shd w:val="clear" w:color="auto" w:fill="FFFFFF"/>
        <w:jc w:val="center"/>
        <w:rPr>
          <w:color w:val="000000"/>
          <w:sz w:val="32"/>
          <w:szCs w:val="32"/>
        </w:rPr>
      </w:pPr>
      <w:r w:rsidRPr="00FA3A0C">
        <w:rPr>
          <w:rFonts w:ascii="Arial" w:hAnsi="Arial" w:cs="Arial"/>
          <w:b/>
          <w:bCs/>
          <w:color w:val="000000"/>
        </w:rPr>
        <w:br/>
      </w:r>
      <w:r w:rsidRPr="00F75AF5">
        <w:rPr>
          <w:b/>
          <w:bCs/>
          <w:color w:val="000000"/>
          <w:sz w:val="32"/>
          <w:szCs w:val="32"/>
        </w:rPr>
        <w:t>KẾ HOẠCH</w:t>
      </w:r>
    </w:p>
    <w:p w:rsidR="00E2091D" w:rsidRPr="0089231C" w:rsidRDefault="00E2091D" w:rsidP="00E2091D">
      <w:pPr>
        <w:shd w:val="clear" w:color="auto" w:fill="FFFFFF"/>
        <w:jc w:val="center"/>
        <w:rPr>
          <w:color w:val="000000"/>
        </w:rPr>
      </w:pPr>
      <w:r>
        <w:rPr>
          <w:b/>
          <w:bCs/>
          <w:color w:val="000000"/>
        </w:rPr>
        <w:t>Chiến lược phát triển giáo dục trường T</w:t>
      </w:r>
      <w:r w:rsidRPr="0089231C">
        <w:rPr>
          <w:b/>
          <w:bCs/>
          <w:color w:val="000000"/>
        </w:rPr>
        <w:t xml:space="preserve">iểu học </w:t>
      </w:r>
      <w:r w:rsidR="00212EE6">
        <w:rPr>
          <w:b/>
          <w:bCs/>
          <w:color w:val="000000"/>
        </w:rPr>
        <w:t>Gia Lương</w:t>
      </w:r>
    </w:p>
    <w:p w:rsidR="00E2091D" w:rsidRDefault="00E2091D" w:rsidP="00E2091D">
      <w:pPr>
        <w:shd w:val="clear" w:color="auto" w:fill="FFFFFF"/>
        <w:jc w:val="center"/>
        <w:rPr>
          <w:b/>
          <w:bCs/>
          <w:color w:val="000000"/>
        </w:rPr>
      </w:pPr>
      <w:r>
        <w:rPr>
          <w:b/>
          <w:bCs/>
          <w:color w:val="000000"/>
        </w:rPr>
        <w:t xml:space="preserve">Giai đoạn 2020 </w:t>
      </w:r>
      <w:r w:rsidR="00397158">
        <w:rPr>
          <w:b/>
          <w:bCs/>
          <w:color w:val="000000"/>
        </w:rPr>
        <w:t>–</w:t>
      </w:r>
      <w:r>
        <w:rPr>
          <w:b/>
          <w:bCs/>
          <w:color w:val="000000"/>
        </w:rPr>
        <w:t xml:space="preserve"> 2025</w:t>
      </w:r>
    </w:p>
    <w:p w:rsidR="00397158" w:rsidRPr="00397158" w:rsidRDefault="00397158" w:rsidP="00E2091D">
      <w:pPr>
        <w:shd w:val="clear" w:color="auto" w:fill="FFFFFF"/>
        <w:jc w:val="center"/>
        <w:rPr>
          <w:b/>
          <w:bCs/>
          <w:color w:val="000000"/>
        </w:rPr>
      </w:pPr>
    </w:p>
    <w:p w:rsidR="00397158" w:rsidRPr="00397158" w:rsidRDefault="00397158" w:rsidP="00397158">
      <w:pPr>
        <w:ind w:firstLine="720"/>
        <w:jc w:val="both"/>
      </w:pPr>
      <w:r w:rsidRPr="00397158">
        <w:t>Trường Tiểu học Gia Lương được tách ra từ trường Phổ thông cơ sở Gia Lương. Năm 1991 có tên là trường cấp I Gia Lương, sau đó năm 1995 trường đổi tên là Trường Tiểu học Gia Lương.</w:t>
      </w:r>
    </w:p>
    <w:p w:rsidR="00E2091D" w:rsidRPr="00397158" w:rsidRDefault="00397158" w:rsidP="00397158">
      <w:pPr>
        <w:ind w:firstLine="720"/>
        <w:jc w:val="both"/>
      </w:pPr>
      <w:r w:rsidRPr="00397158">
        <w:t>Trải qua 29 năm xây dựng và trưởng thành nhà trường luôn duy trì, giữ vững các danh hiệu và phong trào thi đua, chất lượng giáo dục ngày càng được củng cố và từng bước nâng cao: giữ vững danh hiệu tập thể LĐTT từ năm 2011; 2 lần công nhận trường chuẩn quốc gia mức độ 1( năm 2011, 2018), đạt kiểm định chất lượng cấp độ 2 năm 2017.</w:t>
      </w:r>
      <w:r w:rsidR="00E2091D" w:rsidRPr="00397158">
        <w:rPr>
          <w:color w:val="000000"/>
        </w:rPr>
        <w:t xml:space="preserve">trường đã </w:t>
      </w:r>
      <w:r w:rsidR="00A06380" w:rsidRPr="00397158">
        <w:rPr>
          <w:color w:val="000000"/>
        </w:rPr>
        <w:t xml:space="preserve">không ngừng </w:t>
      </w:r>
      <w:r w:rsidR="00E2091D" w:rsidRPr="00397158">
        <w:rPr>
          <w:color w:val="000000"/>
        </w:rPr>
        <w:t xml:space="preserve">phấn đấu </w:t>
      </w:r>
      <w:r w:rsidR="00A06380" w:rsidRPr="00397158">
        <w:rPr>
          <w:color w:val="000000"/>
        </w:rPr>
        <w:t>để</w:t>
      </w:r>
      <w:r w:rsidR="00E2091D" w:rsidRPr="00397158">
        <w:rPr>
          <w:color w:val="000000"/>
        </w:rPr>
        <w:t xml:space="preserve"> hoàn thành tốt các Chỉ </w:t>
      </w:r>
      <w:r w:rsidR="00A06380" w:rsidRPr="00397158">
        <w:rPr>
          <w:color w:val="000000"/>
        </w:rPr>
        <w:t>thị nhiệm vụ của từng năm học.</w:t>
      </w:r>
      <w:r w:rsidR="00715E47" w:rsidRPr="00397158">
        <w:rPr>
          <w:color w:val="000000"/>
        </w:rPr>
        <w:t xml:space="preserve"> </w:t>
      </w:r>
      <w:r w:rsidR="00A06380" w:rsidRPr="00397158">
        <w:rPr>
          <w:color w:val="000000"/>
        </w:rPr>
        <w:t xml:space="preserve"> Hằng</w:t>
      </w:r>
      <w:r w:rsidR="00E2091D" w:rsidRPr="00397158">
        <w:rPr>
          <w:color w:val="000000"/>
        </w:rPr>
        <w:t xml:space="preserve"> năm nhà trường </w:t>
      </w:r>
      <w:r w:rsidR="00A06380" w:rsidRPr="00397158">
        <w:rPr>
          <w:color w:val="000000"/>
        </w:rPr>
        <w:t xml:space="preserve">đều </w:t>
      </w:r>
      <w:r w:rsidR="00E2091D" w:rsidRPr="00397158">
        <w:rPr>
          <w:color w:val="000000"/>
        </w:rPr>
        <w:t xml:space="preserve">đạt </w:t>
      </w:r>
      <w:r w:rsidR="00A06380" w:rsidRPr="00397158">
        <w:rPr>
          <w:color w:val="000000"/>
        </w:rPr>
        <w:t xml:space="preserve">Tập thể </w:t>
      </w:r>
      <w:proofErr w:type="gramStart"/>
      <w:r w:rsidR="00A06380" w:rsidRPr="00397158">
        <w:rPr>
          <w:color w:val="000000"/>
        </w:rPr>
        <w:t>lao</w:t>
      </w:r>
      <w:proofErr w:type="gramEnd"/>
      <w:r w:rsidR="00A06380" w:rsidRPr="00397158">
        <w:rPr>
          <w:color w:val="000000"/>
        </w:rPr>
        <w:t xml:space="preserve"> động</w:t>
      </w:r>
      <w:r w:rsidR="00E2091D" w:rsidRPr="00397158">
        <w:rPr>
          <w:color w:val="000000"/>
        </w:rPr>
        <w:t xml:space="preserve"> tiên tiến</w:t>
      </w:r>
      <w:r w:rsidR="00715E47" w:rsidRPr="00397158">
        <w:rPr>
          <w:color w:val="000000"/>
        </w:rPr>
        <w:t>, nhiều năm được Chủ tịch UBND huyện tặng giấy khen</w:t>
      </w:r>
      <w:r w:rsidR="00A06380" w:rsidRPr="00397158">
        <w:rPr>
          <w:color w:val="000000"/>
        </w:rPr>
        <w:t>.</w:t>
      </w:r>
      <w:r w:rsidR="00715E47" w:rsidRPr="00397158">
        <w:rPr>
          <w:color w:val="000000"/>
        </w:rPr>
        <w:t xml:space="preserve"> </w:t>
      </w:r>
      <w:proofErr w:type="gramStart"/>
      <w:r w:rsidR="00715E47" w:rsidRPr="00397158">
        <w:rPr>
          <w:color w:val="000000"/>
        </w:rPr>
        <w:t xml:space="preserve">Tập thể sư phạm nhà trường luôn đoàn kết vượt qua mọi khó khăn, xây dựng nhà trường </w:t>
      </w:r>
      <w:r w:rsidR="00E2091D" w:rsidRPr="00397158">
        <w:rPr>
          <w:color w:val="000000"/>
        </w:rPr>
        <w:t>trở thành một ngôi trường có chất lượng giáo dục tốt, một địa chỉ tin cậy của cha mẹ học sinh và học sinh địa phương.</w:t>
      </w:r>
      <w:proofErr w:type="gramEnd"/>
      <w:r w:rsidR="00E2091D" w:rsidRPr="00397158">
        <w:rPr>
          <w:color w:val="000000"/>
        </w:rPr>
        <w:t xml:space="preserve"> Kế hoạch chiến lược phát triển nhà trường giai đoạn 2020 </w:t>
      </w:r>
      <w:r w:rsidR="00715E47" w:rsidRPr="00397158">
        <w:rPr>
          <w:color w:val="000000"/>
        </w:rPr>
        <w:t>-</w:t>
      </w:r>
      <w:r w:rsidR="00E2091D" w:rsidRPr="00397158">
        <w:rPr>
          <w:color w:val="000000"/>
        </w:rPr>
        <w:t xml:space="preserve"> 2025, tầm nhìn 2030 nhằm xác định rõ định hướng, mục tiêu chiến lược và các giải pháp chủ yếu trong quá trình vận động và phát triển, là cơ sở quan trọng cho các quyết sách của Hội đồng trường và Ban giám hiệu cũng như toàn thể cán bộ, giáo viên, nhân viên và học sinh nhà trường. Trường Tiểu học </w:t>
      </w:r>
      <w:r w:rsidR="00212EE6" w:rsidRPr="00397158">
        <w:rPr>
          <w:color w:val="000000"/>
        </w:rPr>
        <w:t xml:space="preserve">Gia </w:t>
      </w:r>
      <w:proofErr w:type="gramStart"/>
      <w:r w:rsidR="00212EE6" w:rsidRPr="00397158">
        <w:rPr>
          <w:color w:val="000000"/>
        </w:rPr>
        <w:t>Lương</w:t>
      </w:r>
      <w:r w:rsidR="00E2091D" w:rsidRPr="00397158">
        <w:rPr>
          <w:color w:val="000000"/>
        </w:rPr>
        <w:t xml:space="preserve">  xây</w:t>
      </w:r>
      <w:proofErr w:type="gramEnd"/>
      <w:r w:rsidR="00E2091D" w:rsidRPr="00397158">
        <w:rPr>
          <w:color w:val="000000"/>
        </w:rPr>
        <w:t xml:space="preserve"> dựng và triển khai kế hoạch chiến lược của nhà trường có ý nghĩa quan trọng trong việc thực hiện </w:t>
      </w:r>
      <w:r w:rsidR="00715E47" w:rsidRPr="00397158">
        <w:rPr>
          <w:color w:val="000000"/>
        </w:rPr>
        <w:t>N</w:t>
      </w:r>
      <w:r w:rsidR="00E2091D" w:rsidRPr="00397158">
        <w:rPr>
          <w:color w:val="000000"/>
        </w:rPr>
        <w:t xml:space="preserve">ghị quyết của chính phủ về đổi mới </w:t>
      </w:r>
      <w:r w:rsidR="00715E47" w:rsidRPr="00397158">
        <w:rPr>
          <w:color w:val="000000"/>
        </w:rPr>
        <w:t xml:space="preserve">chương trình </w:t>
      </w:r>
      <w:r w:rsidR="00E2091D" w:rsidRPr="00397158">
        <w:rPr>
          <w:color w:val="000000"/>
        </w:rPr>
        <w:t>giáo dục phổ thông</w:t>
      </w:r>
      <w:r w:rsidR="00715E47" w:rsidRPr="00397158">
        <w:rPr>
          <w:color w:val="000000"/>
        </w:rPr>
        <w:t xml:space="preserve">, </w:t>
      </w:r>
      <w:r w:rsidR="00E2091D" w:rsidRPr="00397158">
        <w:rPr>
          <w:color w:val="000000"/>
        </w:rPr>
        <w:t xml:space="preserve">cùng với các trường trong huyện xây dựng ngành giáo dục huyện Gia Lộc phát triển theo kịp yêu cầu phát triển kinh tế, xã hội </w:t>
      </w:r>
      <w:r w:rsidR="00715E47" w:rsidRPr="00397158">
        <w:rPr>
          <w:color w:val="000000"/>
        </w:rPr>
        <w:t xml:space="preserve">của đất nước, </w:t>
      </w:r>
      <w:r w:rsidR="00E2091D" w:rsidRPr="00397158">
        <w:rPr>
          <w:color w:val="000000"/>
        </w:rPr>
        <w:t>các nước trong khu vực và thế giới.</w:t>
      </w:r>
    </w:p>
    <w:p w:rsidR="00E2091D" w:rsidRPr="000678B7" w:rsidRDefault="00E2091D" w:rsidP="002C690A">
      <w:pPr>
        <w:shd w:val="clear" w:color="auto" w:fill="FFFFFF"/>
        <w:spacing w:line="400" w:lineRule="exact"/>
        <w:jc w:val="both"/>
        <w:rPr>
          <w:b/>
          <w:color w:val="000000"/>
        </w:rPr>
      </w:pPr>
      <w:r w:rsidRPr="000678B7">
        <w:rPr>
          <w:b/>
          <w:color w:val="000000"/>
        </w:rPr>
        <w:t>        I. PHÂN TÍCH MÔI TRƯỜNG VÀ TÌNH HÌNH NHÀ TRƯỜNG</w:t>
      </w:r>
      <w:r>
        <w:rPr>
          <w:b/>
          <w:color w:val="000000"/>
        </w:rPr>
        <w:t>:</w:t>
      </w:r>
    </w:p>
    <w:p w:rsidR="00E2091D" w:rsidRPr="0089231C" w:rsidRDefault="00E2091D" w:rsidP="002C690A">
      <w:pPr>
        <w:shd w:val="clear" w:color="auto" w:fill="FFFFFF"/>
        <w:spacing w:line="400" w:lineRule="exact"/>
        <w:ind w:firstLine="720"/>
        <w:jc w:val="both"/>
        <w:rPr>
          <w:color w:val="000000"/>
        </w:rPr>
      </w:pPr>
      <w:r w:rsidRPr="0089231C">
        <w:rPr>
          <w:b/>
          <w:bCs/>
          <w:color w:val="000000"/>
        </w:rPr>
        <w:t>1. Môi trường bên trong:</w:t>
      </w:r>
    </w:p>
    <w:p w:rsidR="00E2091D" w:rsidRPr="0089231C" w:rsidRDefault="00E2091D" w:rsidP="002C690A">
      <w:pPr>
        <w:shd w:val="clear" w:color="auto" w:fill="FFFFFF"/>
        <w:spacing w:line="400" w:lineRule="exact"/>
        <w:ind w:firstLine="720"/>
        <w:jc w:val="both"/>
        <w:rPr>
          <w:color w:val="000000"/>
        </w:rPr>
      </w:pPr>
      <w:r w:rsidRPr="0089231C">
        <w:rPr>
          <w:b/>
          <w:bCs/>
          <w:i/>
          <w:iCs/>
          <w:color w:val="000000"/>
        </w:rPr>
        <w:t>1.1. Điểm mạnh:</w:t>
      </w:r>
    </w:p>
    <w:p w:rsidR="00E2091D" w:rsidRPr="0089231C" w:rsidRDefault="00E2091D" w:rsidP="002C690A">
      <w:pPr>
        <w:shd w:val="clear" w:color="auto" w:fill="FFFFFF"/>
        <w:spacing w:line="400" w:lineRule="exact"/>
        <w:ind w:firstLine="720"/>
        <w:jc w:val="both"/>
        <w:rPr>
          <w:color w:val="000000"/>
        </w:rPr>
      </w:pPr>
      <w:r w:rsidRPr="0089231C">
        <w:rPr>
          <w:i/>
          <w:iCs/>
          <w:color w:val="000000"/>
        </w:rPr>
        <w:t xml:space="preserve">* Đội </w:t>
      </w:r>
      <w:proofErr w:type="gramStart"/>
      <w:r w:rsidRPr="0089231C">
        <w:rPr>
          <w:i/>
          <w:iCs/>
          <w:color w:val="000000"/>
        </w:rPr>
        <w:t>ngũ</w:t>
      </w:r>
      <w:proofErr w:type="gramEnd"/>
      <w:r w:rsidRPr="0089231C">
        <w:rPr>
          <w:i/>
          <w:iCs/>
          <w:color w:val="000000"/>
        </w:rPr>
        <w:t>:</w:t>
      </w:r>
    </w:p>
    <w:p w:rsidR="00E2091D" w:rsidRPr="0089231C" w:rsidRDefault="00E2091D" w:rsidP="002C690A">
      <w:pPr>
        <w:shd w:val="clear" w:color="auto" w:fill="FFFFFF"/>
        <w:spacing w:line="400" w:lineRule="exact"/>
        <w:ind w:firstLine="720"/>
        <w:jc w:val="both"/>
        <w:rPr>
          <w:color w:val="000000"/>
        </w:rPr>
      </w:pPr>
      <w:r w:rsidRPr="0089231C">
        <w:rPr>
          <w:color w:val="000000"/>
        </w:rPr>
        <w:t>- Tổng số cán bộ, giáo viê</w:t>
      </w:r>
      <w:r w:rsidR="00715E47">
        <w:rPr>
          <w:color w:val="000000"/>
        </w:rPr>
        <w:t>n,</w:t>
      </w:r>
      <w:r>
        <w:rPr>
          <w:color w:val="000000"/>
        </w:rPr>
        <w:t xml:space="preserve"> nhân viên nhà trường: 2</w:t>
      </w:r>
      <w:r w:rsidR="00B27B13">
        <w:rPr>
          <w:color w:val="000000"/>
        </w:rPr>
        <w:t>9</w:t>
      </w:r>
      <w:r w:rsidRPr="0089231C">
        <w:rPr>
          <w:color w:val="000000"/>
        </w:rPr>
        <w:t>;</w:t>
      </w:r>
      <w:r>
        <w:rPr>
          <w:color w:val="000000"/>
        </w:rPr>
        <w:t xml:space="preserve"> trong đó: BGH: </w:t>
      </w:r>
      <w:r w:rsidR="006A2123">
        <w:rPr>
          <w:color w:val="000000"/>
        </w:rPr>
        <w:t>02, giáo viên: 24, nhân viên: 03</w:t>
      </w:r>
      <w:r w:rsidRPr="0089231C">
        <w:rPr>
          <w:color w:val="000000"/>
        </w:rPr>
        <w:t>.</w:t>
      </w:r>
    </w:p>
    <w:p w:rsidR="00E2091D" w:rsidRPr="0089231C" w:rsidRDefault="00E2091D" w:rsidP="002C690A">
      <w:pPr>
        <w:shd w:val="clear" w:color="auto" w:fill="FFFFFF"/>
        <w:spacing w:line="400" w:lineRule="exact"/>
        <w:ind w:firstLine="720"/>
        <w:jc w:val="both"/>
        <w:rPr>
          <w:color w:val="000000"/>
        </w:rPr>
      </w:pPr>
      <w:r w:rsidRPr="0089231C">
        <w:rPr>
          <w:color w:val="000000"/>
        </w:rPr>
        <w:lastRenderedPageBreak/>
        <w:t>- Trình độ chuyên môn</w:t>
      </w:r>
      <w:r>
        <w:rPr>
          <w:color w:val="000000"/>
        </w:rPr>
        <w:t xml:space="preserve"> giáo viên: 100% đạt chuẩn, trong đó: ĐH: </w:t>
      </w:r>
      <w:r w:rsidR="00715E47">
        <w:rPr>
          <w:color w:val="000000"/>
        </w:rPr>
        <w:t>19</w:t>
      </w:r>
      <w:r>
        <w:rPr>
          <w:color w:val="000000"/>
        </w:rPr>
        <w:t xml:space="preserve">; CĐ: </w:t>
      </w:r>
      <w:r w:rsidR="00715E47">
        <w:rPr>
          <w:color w:val="000000"/>
        </w:rPr>
        <w:t>5</w:t>
      </w:r>
      <w:r>
        <w:rPr>
          <w:color w:val="000000"/>
        </w:rPr>
        <w:t xml:space="preserve"> (hiện có </w:t>
      </w:r>
      <w:r w:rsidR="00715E47">
        <w:rPr>
          <w:color w:val="000000"/>
        </w:rPr>
        <w:t>3</w:t>
      </w:r>
      <w:r>
        <w:rPr>
          <w:color w:val="000000"/>
        </w:rPr>
        <w:t xml:space="preserve"> giáo viên đang </w:t>
      </w:r>
      <w:proofErr w:type="gramStart"/>
      <w:r>
        <w:rPr>
          <w:color w:val="000000"/>
        </w:rPr>
        <w:t>theo</w:t>
      </w:r>
      <w:proofErr w:type="gramEnd"/>
      <w:r>
        <w:rPr>
          <w:color w:val="000000"/>
        </w:rPr>
        <w:t xml:space="preserve"> học các lớp đại học).</w:t>
      </w:r>
    </w:p>
    <w:p w:rsidR="00E2091D" w:rsidRPr="0089231C" w:rsidRDefault="00E2091D" w:rsidP="002C690A">
      <w:pPr>
        <w:shd w:val="clear" w:color="auto" w:fill="FFFFFF"/>
        <w:spacing w:line="400" w:lineRule="exact"/>
        <w:ind w:firstLine="720"/>
        <w:jc w:val="both"/>
        <w:rPr>
          <w:color w:val="000000"/>
        </w:rPr>
      </w:pPr>
      <w:r w:rsidRPr="0089231C">
        <w:rPr>
          <w:color w:val="000000"/>
        </w:rPr>
        <w:t>- Công tác tổ chức quản lý của ban giám hiệu có t</w:t>
      </w:r>
      <w:r>
        <w:rPr>
          <w:color w:val="000000"/>
        </w:rPr>
        <w:t xml:space="preserve">ầm nhìn khoa </w:t>
      </w:r>
      <w:proofErr w:type="gramStart"/>
      <w:r>
        <w:rPr>
          <w:color w:val="000000"/>
        </w:rPr>
        <w:t>học,</w:t>
      </w:r>
      <w:proofErr w:type="gramEnd"/>
      <w:r>
        <w:rPr>
          <w:color w:val="000000"/>
        </w:rPr>
        <w:t xml:space="preserve"> sáng tạo. </w:t>
      </w:r>
      <w:r w:rsidRPr="0089231C">
        <w:rPr>
          <w:color w:val="000000"/>
        </w:rPr>
        <w:t xml:space="preserve">Công tác tổ chức triển khai kiểm tra đánh giá sâu sát, thực chất và đổi mới. </w:t>
      </w:r>
      <w:proofErr w:type="gramStart"/>
      <w:r w:rsidRPr="0089231C">
        <w:rPr>
          <w:color w:val="000000"/>
        </w:rPr>
        <w:t>được</w:t>
      </w:r>
      <w:proofErr w:type="gramEnd"/>
      <w:r w:rsidRPr="0089231C">
        <w:rPr>
          <w:color w:val="000000"/>
        </w:rPr>
        <w:t xml:space="preserve"> sự tin tưởng cao của cán bộ, giáo viên, </w:t>
      </w:r>
      <w:r w:rsidR="00715E47">
        <w:rPr>
          <w:color w:val="000000"/>
        </w:rPr>
        <w:t xml:space="preserve">nhân viên nhà trường. </w:t>
      </w:r>
      <w:proofErr w:type="gramStart"/>
      <w:r w:rsidR="00715E47">
        <w:rPr>
          <w:color w:val="000000"/>
        </w:rPr>
        <w:t>CBQL nhà trường d</w:t>
      </w:r>
      <w:r w:rsidRPr="0089231C">
        <w:rPr>
          <w:color w:val="000000"/>
        </w:rPr>
        <w:t xml:space="preserve">ám nghĩ </w:t>
      </w:r>
      <w:r w:rsidR="00715E47">
        <w:rPr>
          <w:color w:val="000000"/>
        </w:rPr>
        <w:t>d</w:t>
      </w:r>
      <w:r w:rsidRPr="0089231C">
        <w:rPr>
          <w:color w:val="000000"/>
        </w:rPr>
        <w:t xml:space="preserve">ám làm, </w:t>
      </w:r>
      <w:r w:rsidR="00715E47">
        <w:rPr>
          <w:color w:val="000000"/>
        </w:rPr>
        <w:t>d</w:t>
      </w:r>
      <w:r w:rsidRPr="0089231C">
        <w:rPr>
          <w:color w:val="000000"/>
        </w:rPr>
        <w:t>ám chịu trách nhiệm.</w:t>
      </w:r>
      <w:proofErr w:type="gramEnd"/>
    </w:p>
    <w:p w:rsidR="00E2091D" w:rsidRDefault="00E2091D" w:rsidP="002C690A">
      <w:pPr>
        <w:shd w:val="clear" w:color="auto" w:fill="FFFFFF"/>
        <w:spacing w:line="400" w:lineRule="exact"/>
        <w:ind w:firstLine="720"/>
        <w:jc w:val="both"/>
        <w:rPr>
          <w:color w:val="000000"/>
        </w:rPr>
      </w:pPr>
      <w:r w:rsidRPr="0089231C">
        <w:rPr>
          <w:color w:val="000000"/>
        </w:rPr>
        <w:t xml:space="preserve">- Đội ngũ cán bộ, giáo viên, nhân viên nhiệt tình, có trách nhiệm, yêu nghề, gắn bó với nhà trường, mong muốn nhà trường phát triển, chất lượng chuyên môn và nghiệp vụ sư phạm </w:t>
      </w:r>
      <w:r w:rsidR="00715E47">
        <w:rPr>
          <w:color w:val="000000"/>
        </w:rPr>
        <w:t>của giáo viên</w:t>
      </w:r>
      <w:r w:rsidRPr="0089231C">
        <w:rPr>
          <w:color w:val="000000"/>
        </w:rPr>
        <w:t xml:space="preserve"> đáp ứng được yêu </w:t>
      </w:r>
      <w:r w:rsidR="00715E47">
        <w:rPr>
          <w:color w:val="000000"/>
        </w:rPr>
        <w:t>c</w:t>
      </w:r>
      <w:r w:rsidRPr="0089231C">
        <w:rPr>
          <w:color w:val="000000"/>
        </w:rPr>
        <w:t>ầu đổi mới giáo dục.</w:t>
      </w:r>
    </w:p>
    <w:p w:rsidR="002C690A" w:rsidRDefault="002C690A" w:rsidP="002C690A">
      <w:pPr>
        <w:shd w:val="clear" w:color="auto" w:fill="FFFFFF"/>
        <w:spacing w:line="360" w:lineRule="auto"/>
        <w:jc w:val="both"/>
        <w:rPr>
          <w:color w:val="000000"/>
        </w:rPr>
      </w:pPr>
      <w:r w:rsidRPr="002C690A">
        <w:rPr>
          <w:iCs/>
          <w:color w:val="000000"/>
        </w:rPr>
        <w:t xml:space="preserve">      </w:t>
      </w:r>
      <w:r>
        <w:rPr>
          <w:iCs/>
          <w:color w:val="000000"/>
        </w:rPr>
        <w:t xml:space="preserve"> </w:t>
      </w:r>
      <w:r w:rsidRPr="002C690A">
        <w:rPr>
          <w:iCs/>
          <w:color w:val="000000"/>
        </w:rPr>
        <w:t xml:space="preserve"> - Cơ sở vật chất:</w:t>
      </w:r>
      <w:r>
        <w:rPr>
          <w:color w:val="000000"/>
        </w:rPr>
        <w:t xml:space="preserve"> Trường có đủ phòng </w:t>
      </w:r>
      <w:proofErr w:type="gramStart"/>
      <w:r>
        <w:rPr>
          <w:color w:val="000000"/>
        </w:rPr>
        <w:t>học  cho</w:t>
      </w:r>
      <w:proofErr w:type="gramEnd"/>
      <w:r>
        <w:rPr>
          <w:color w:val="000000"/>
        </w:rPr>
        <w:t xml:space="preserve"> 17 lớp; các phòng học đều kiên cố cao tầng. </w:t>
      </w:r>
      <w:proofErr w:type="gramStart"/>
      <w:r>
        <w:rPr>
          <w:color w:val="000000"/>
        </w:rPr>
        <w:t>Ngoài ra, trường còn có 16 phòng chức năng.</w:t>
      </w:r>
      <w:proofErr w:type="gramEnd"/>
      <w:r>
        <w:rPr>
          <w:color w:val="000000"/>
        </w:rPr>
        <w:t xml:space="preserve"> </w:t>
      </w:r>
      <w:proofErr w:type="gramStart"/>
      <w:r w:rsidRPr="0089231C">
        <w:rPr>
          <w:color w:val="000000"/>
        </w:rPr>
        <w:t xml:space="preserve">Cơ sở vật chất </w:t>
      </w:r>
      <w:r>
        <w:rPr>
          <w:color w:val="000000"/>
        </w:rPr>
        <w:t xml:space="preserve">tương đối đầy đủ và khang trang cơ bản </w:t>
      </w:r>
      <w:r w:rsidRPr="0089231C">
        <w:rPr>
          <w:color w:val="000000"/>
        </w:rPr>
        <w:t>đáp ứng được yêu cầu dạy và học</w:t>
      </w:r>
      <w:r w:rsidR="004879E9">
        <w:rPr>
          <w:color w:val="000000"/>
        </w:rPr>
        <w:t>.</w:t>
      </w:r>
      <w:proofErr w:type="gramEnd"/>
    </w:p>
    <w:p w:rsidR="002C690A" w:rsidRPr="004A2EF1" w:rsidRDefault="002C690A" w:rsidP="002C690A">
      <w:pPr>
        <w:shd w:val="clear" w:color="auto" w:fill="FFFFFF"/>
        <w:spacing w:line="360" w:lineRule="auto"/>
        <w:jc w:val="center"/>
        <w:rPr>
          <w:b/>
        </w:rPr>
      </w:pPr>
      <w:r w:rsidRPr="004A2EF1">
        <w:rPr>
          <w:b/>
        </w:rPr>
        <w:t>Kết quả năm học 2019-2020</w:t>
      </w:r>
    </w:p>
    <w:p w:rsidR="002C690A" w:rsidRPr="004A2EF1" w:rsidRDefault="002C690A" w:rsidP="002C690A">
      <w:pPr>
        <w:spacing w:line="400" w:lineRule="exact"/>
        <w:jc w:val="both"/>
        <w:rPr>
          <w:b/>
        </w:rPr>
      </w:pPr>
      <w:r w:rsidRPr="004A2EF1">
        <w:rPr>
          <w:b/>
        </w:rPr>
        <w:t xml:space="preserve">    * Đối với CBGV:</w:t>
      </w:r>
    </w:p>
    <w:p w:rsidR="002C690A" w:rsidRPr="004A2EF1" w:rsidRDefault="002C690A" w:rsidP="002C690A">
      <w:pPr>
        <w:spacing w:line="400" w:lineRule="exact"/>
        <w:jc w:val="both"/>
      </w:pPr>
      <w:r w:rsidRPr="004A2EF1">
        <w:rPr>
          <w:b/>
        </w:rPr>
        <w:t xml:space="preserve">       </w:t>
      </w:r>
      <w:r w:rsidRPr="004A2EF1">
        <w:t>Tổng số CBGV, NV là: 2</w:t>
      </w:r>
      <w:r w:rsidR="004A2EF1" w:rsidRPr="004A2EF1">
        <w:t>9</w:t>
      </w:r>
      <w:r w:rsidRPr="004A2EF1">
        <w:rPr>
          <w:b/>
        </w:rPr>
        <w:t xml:space="preserve"> </w:t>
      </w:r>
      <w:proofErr w:type="gramStart"/>
      <w:r w:rsidR="004A2EF1" w:rsidRPr="004A2EF1">
        <w:t>( Biên</w:t>
      </w:r>
      <w:proofErr w:type="gramEnd"/>
      <w:r w:rsidR="004A2EF1" w:rsidRPr="004A2EF1">
        <w:t xml:space="preserve"> chế 25</w:t>
      </w:r>
      <w:r w:rsidRPr="004A2EF1">
        <w:t>, HĐ dạy môn tự chọn: 03</w:t>
      </w:r>
      <w:r w:rsidR="004A2EF1" w:rsidRPr="004A2EF1">
        <w:t>; hợp đồng 01 nhân viên Kế toán</w:t>
      </w:r>
      <w:r w:rsidRPr="004A2EF1">
        <w:t>). Kết quả đạt được như sau:</w:t>
      </w:r>
    </w:p>
    <w:p w:rsidR="002C690A" w:rsidRPr="004A2EF1" w:rsidRDefault="002C690A" w:rsidP="002C690A">
      <w:pPr>
        <w:spacing w:line="400" w:lineRule="exact"/>
        <w:jc w:val="both"/>
        <w:outlineLvl w:val="0"/>
        <w:rPr>
          <w:spacing w:val="-4"/>
          <w:szCs w:val="20"/>
        </w:rPr>
      </w:pPr>
      <w:r w:rsidRPr="004A2EF1">
        <w:rPr>
          <w:spacing w:val="-4"/>
          <w:szCs w:val="20"/>
        </w:rPr>
        <w:t xml:space="preserve">     -  Giáo viên tự đánh giá chuẩn nghề nghiệp:</w:t>
      </w:r>
    </w:p>
    <w:p w:rsidR="002C690A" w:rsidRPr="004A2EF1" w:rsidRDefault="004A2EF1" w:rsidP="002C690A">
      <w:pPr>
        <w:spacing w:line="400" w:lineRule="exact"/>
        <w:jc w:val="both"/>
        <w:outlineLvl w:val="0"/>
        <w:rPr>
          <w:spacing w:val="-4"/>
          <w:szCs w:val="20"/>
        </w:rPr>
      </w:pPr>
      <w:r w:rsidRPr="004A2EF1">
        <w:rPr>
          <w:spacing w:val="-4"/>
          <w:szCs w:val="20"/>
        </w:rPr>
        <w:t xml:space="preserve">       Tốt: 17/23 = 33</w:t>
      </w:r>
      <w:proofErr w:type="gramStart"/>
      <w:r w:rsidRPr="004A2EF1">
        <w:rPr>
          <w:spacing w:val="-4"/>
          <w:szCs w:val="20"/>
        </w:rPr>
        <w:t>,3</w:t>
      </w:r>
      <w:proofErr w:type="gramEnd"/>
      <w:r w:rsidRPr="004A2EF1">
        <w:rPr>
          <w:spacing w:val="-4"/>
          <w:szCs w:val="20"/>
        </w:rPr>
        <w:t xml:space="preserve">%;   Khá: 16/24 = 66,7%;   Đạt: 0 </w:t>
      </w:r>
    </w:p>
    <w:p w:rsidR="002C690A" w:rsidRPr="004A2EF1" w:rsidRDefault="002C690A" w:rsidP="002C690A">
      <w:pPr>
        <w:spacing w:line="400" w:lineRule="exact"/>
        <w:jc w:val="both"/>
        <w:outlineLvl w:val="0"/>
        <w:rPr>
          <w:spacing w:val="-4"/>
          <w:szCs w:val="20"/>
        </w:rPr>
      </w:pPr>
      <w:r w:rsidRPr="004A2EF1">
        <w:rPr>
          <w:spacing w:val="-4"/>
          <w:szCs w:val="20"/>
        </w:rPr>
        <w:t xml:space="preserve">     - Đánh giá viên chức:</w:t>
      </w:r>
    </w:p>
    <w:p w:rsidR="002C690A" w:rsidRPr="004A2EF1" w:rsidRDefault="002C690A" w:rsidP="002C690A">
      <w:pPr>
        <w:spacing w:line="400" w:lineRule="exact"/>
        <w:jc w:val="both"/>
        <w:outlineLvl w:val="0"/>
        <w:rPr>
          <w:spacing w:val="-4"/>
          <w:szCs w:val="20"/>
        </w:rPr>
      </w:pPr>
      <w:r w:rsidRPr="004A2EF1">
        <w:rPr>
          <w:spacing w:val="-4"/>
          <w:szCs w:val="20"/>
        </w:rPr>
        <w:t xml:space="preserve">                 </w:t>
      </w:r>
      <w:r w:rsidR="004A2EF1" w:rsidRPr="004A2EF1">
        <w:rPr>
          <w:spacing w:val="-4"/>
          <w:szCs w:val="20"/>
        </w:rPr>
        <w:t>Hoàn thành xuất sắc nhiệm vụ: 06/23 = 26</w:t>
      </w:r>
      <w:proofErr w:type="gramStart"/>
      <w:r w:rsidR="004A2EF1" w:rsidRPr="004A2EF1">
        <w:rPr>
          <w:spacing w:val="-4"/>
          <w:szCs w:val="20"/>
        </w:rPr>
        <w:t>,1</w:t>
      </w:r>
      <w:proofErr w:type="gramEnd"/>
      <w:r w:rsidRPr="004A2EF1">
        <w:rPr>
          <w:spacing w:val="-4"/>
          <w:szCs w:val="20"/>
        </w:rPr>
        <w:t>%</w:t>
      </w:r>
    </w:p>
    <w:p w:rsidR="002C690A" w:rsidRPr="004A2EF1" w:rsidRDefault="002C690A" w:rsidP="002C690A">
      <w:pPr>
        <w:spacing w:line="400" w:lineRule="exact"/>
        <w:jc w:val="both"/>
        <w:outlineLvl w:val="0"/>
        <w:rPr>
          <w:spacing w:val="-4"/>
          <w:szCs w:val="20"/>
        </w:rPr>
      </w:pPr>
      <w:r w:rsidRPr="004A2EF1">
        <w:rPr>
          <w:spacing w:val="-4"/>
          <w:szCs w:val="20"/>
        </w:rPr>
        <w:t xml:space="preserve">                 Hoàn</w:t>
      </w:r>
      <w:r w:rsidR="004A2EF1" w:rsidRPr="004A2EF1">
        <w:rPr>
          <w:spacing w:val="-4"/>
          <w:szCs w:val="20"/>
        </w:rPr>
        <w:t xml:space="preserve"> thành tốt nhiệm vụ: 17/23 = 73</w:t>
      </w:r>
      <w:proofErr w:type="gramStart"/>
      <w:r w:rsidR="004A2EF1" w:rsidRPr="004A2EF1">
        <w:rPr>
          <w:spacing w:val="-4"/>
          <w:szCs w:val="20"/>
        </w:rPr>
        <w:t>,9</w:t>
      </w:r>
      <w:proofErr w:type="gramEnd"/>
      <w:r w:rsidRPr="004A2EF1">
        <w:rPr>
          <w:spacing w:val="-4"/>
          <w:szCs w:val="20"/>
        </w:rPr>
        <w:t>%</w:t>
      </w:r>
    </w:p>
    <w:p w:rsidR="004A2EF1" w:rsidRPr="004A2EF1" w:rsidRDefault="004A2EF1" w:rsidP="002C690A">
      <w:pPr>
        <w:spacing w:line="400" w:lineRule="exact"/>
        <w:jc w:val="both"/>
        <w:outlineLvl w:val="0"/>
        <w:rPr>
          <w:spacing w:val="-4"/>
          <w:szCs w:val="20"/>
        </w:rPr>
      </w:pPr>
      <w:r w:rsidRPr="004A2EF1">
        <w:rPr>
          <w:spacing w:val="-4"/>
          <w:szCs w:val="20"/>
        </w:rPr>
        <w:tab/>
        <w:t xml:space="preserve">        Hoàn thành nhiệm vụ: 0</w:t>
      </w:r>
    </w:p>
    <w:p w:rsidR="002C690A" w:rsidRPr="004A2EF1" w:rsidRDefault="002C690A" w:rsidP="002C690A">
      <w:pPr>
        <w:spacing w:line="400" w:lineRule="exact"/>
        <w:jc w:val="both"/>
        <w:outlineLvl w:val="0"/>
        <w:rPr>
          <w:spacing w:val="-4"/>
          <w:szCs w:val="20"/>
        </w:rPr>
      </w:pPr>
      <w:r w:rsidRPr="004A2EF1">
        <w:rPr>
          <w:spacing w:val="-4"/>
          <w:szCs w:val="20"/>
        </w:rPr>
        <w:t xml:space="preserve">           </w:t>
      </w:r>
      <w:r w:rsidR="004A2EF1" w:rsidRPr="004A2EF1">
        <w:rPr>
          <w:spacing w:val="-4"/>
          <w:szCs w:val="20"/>
        </w:rPr>
        <w:t xml:space="preserve">      Không hoàn thành nhiệm vụ: 0</w:t>
      </w:r>
    </w:p>
    <w:p w:rsidR="002C690A" w:rsidRPr="004A2EF1" w:rsidRDefault="002C690A" w:rsidP="002C690A">
      <w:pPr>
        <w:spacing w:line="400" w:lineRule="exact"/>
        <w:jc w:val="both"/>
        <w:outlineLvl w:val="0"/>
        <w:rPr>
          <w:spacing w:val="-4"/>
          <w:szCs w:val="20"/>
        </w:rPr>
      </w:pPr>
      <w:r w:rsidRPr="004A2EF1">
        <w:rPr>
          <w:spacing w:val="-4"/>
          <w:szCs w:val="20"/>
        </w:rPr>
        <w:t xml:space="preserve">     - Tập thể nhà trường đạt danh hiệu Tập thể Lao động Tiên tiến</w:t>
      </w:r>
    </w:p>
    <w:p w:rsidR="002C690A" w:rsidRPr="004A2EF1" w:rsidRDefault="004A2EF1" w:rsidP="002C690A">
      <w:pPr>
        <w:spacing w:line="400" w:lineRule="exact"/>
        <w:jc w:val="both"/>
        <w:outlineLvl w:val="0"/>
        <w:rPr>
          <w:spacing w:val="-4"/>
          <w:szCs w:val="20"/>
        </w:rPr>
      </w:pPr>
      <w:r w:rsidRPr="004A2EF1">
        <w:rPr>
          <w:spacing w:val="-4"/>
          <w:szCs w:val="20"/>
        </w:rPr>
        <w:t xml:space="preserve">     - Cá nhân: CSTĐ cơ sở: 02</w:t>
      </w:r>
      <w:r w:rsidR="002C690A" w:rsidRPr="004A2EF1">
        <w:rPr>
          <w:spacing w:val="-4"/>
          <w:szCs w:val="20"/>
        </w:rPr>
        <w:t xml:space="preserve"> đ/c;    LĐTT: 18 đ/c</w:t>
      </w:r>
    </w:p>
    <w:p w:rsidR="002C690A" w:rsidRPr="004A2EF1" w:rsidRDefault="002C690A" w:rsidP="002C690A">
      <w:pPr>
        <w:spacing w:line="400" w:lineRule="exact"/>
        <w:jc w:val="both"/>
        <w:outlineLvl w:val="0"/>
        <w:rPr>
          <w:spacing w:val="-4"/>
          <w:szCs w:val="20"/>
        </w:rPr>
      </w:pPr>
      <w:r w:rsidRPr="004A2EF1">
        <w:rPr>
          <w:spacing w:val="-4"/>
          <w:szCs w:val="20"/>
        </w:rPr>
        <w:t xml:space="preserve">                 UBND huyện tặng giấy khen: 1 đ/c</w:t>
      </w:r>
    </w:p>
    <w:p w:rsidR="002C690A" w:rsidRPr="004A2EF1" w:rsidRDefault="002C690A" w:rsidP="002C690A">
      <w:pPr>
        <w:spacing w:line="400" w:lineRule="exact"/>
        <w:jc w:val="both"/>
        <w:outlineLvl w:val="0"/>
        <w:rPr>
          <w:spacing w:val="-4"/>
          <w:szCs w:val="20"/>
        </w:rPr>
      </w:pPr>
      <w:r w:rsidRPr="004A2EF1">
        <w:rPr>
          <w:spacing w:val="-4"/>
          <w:szCs w:val="20"/>
        </w:rPr>
        <w:t xml:space="preserve">     - Giữ vững chuẩn phổ cập GDTH mức độ 3; Thư viện tiên tiến.</w:t>
      </w:r>
    </w:p>
    <w:p w:rsidR="002C690A" w:rsidRPr="004A2EF1" w:rsidRDefault="002C690A" w:rsidP="002C690A">
      <w:pPr>
        <w:spacing w:line="400" w:lineRule="exact"/>
        <w:jc w:val="both"/>
        <w:outlineLvl w:val="0"/>
        <w:rPr>
          <w:spacing w:val="-4"/>
          <w:szCs w:val="20"/>
        </w:rPr>
      </w:pPr>
      <w:r w:rsidRPr="004A2EF1">
        <w:rPr>
          <w:spacing w:val="-4"/>
          <w:szCs w:val="20"/>
        </w:rPr>
        <w:t xml:space="preserve">     - Giữ vững danh hiệu trường chuẩn quốc gia mức độ1;</w:t>
      </w:r>
    </w:p>
    <w:p w:rsidR="002C690A" w:rsidRPr="004A2EF1" w:rsidRDefault="002C690A" w:rsidP="002C690A">
      <w:pPr>
        <w:spacing w:line="400" w:lineRule="exact"/>
        <w:jc w:val="both"/>
        <w:outlineLvl w:val="0"/>
      </w:pPr>
      <w:r w:rsidRPr="004A2EF1">
        <w:t xml:space="preserve">      - Chi bộ đạt TSV</w:t>
      </w:r>
      <w:r w:rsidR="004A2EF1" w:rsidRPr="004A2EF1">
        <w:t>M</w:t>
      </w:r>
      <w:r w:rsidR="00C761D8">
        <w:rPr>
          <w:color w:val="FF0000"/>
        </w:rPr>
        <w:t xml:space="preserve">; </w:t>
      </w:r>
      <w:r w:rsidR="00C761D8" w:rsidRPr="00C761D8">
        <w:t>Công đoàn đạt Vững mạnh</w:t>
      </w:r>
      <w:r w:rsidRPr="006F5167">
        <w:rPr>
          <w:color w:val="FF0000"/>
        </w:rPr>
        <w:t xml:space="preserve">; </w:t>
      </w:r>
      <w:r w:rsidRPr="004A2EF1">
        <w:t>Liên đội đạt Vững mạnh</w:t>
      </w:r>
      <w:r w:rsidR="004A2EF1" w:rsidRPr="004A2EF1">
        <w:t>.</w:t>
      </w:r>
    </w:p>
    <w:p w:rsidR="002C690A" w:rsidRPr="004A2EF1" w:rsidRDefault="002C690A" w:rsidP="002C690A">
      <w:pPr>
        <w:spacing w:line="400" w:lineRule="exact"/>
        <w:jc w:val="both"/>
        <w:rPr>
          <w:b/>
        </w:rPr>
      </w:pPr>
      <w:r w:rsidRPr="004A2EF1">
        <w:tab/>
      </w:r>
      <w:proofErr w:type="gramStart"/>
      <w:r w:rsidRPr="004A2EF1">
        <w:rPr>
          <w:b/>
        </w:rPr>
        <w:t>* Đối với học sinh.</w:t>
      </w:r>
      <w:proofErr w:type="gramEnd"/>
      <w:r w:rsidRPr="004A2EF1">
        <w:rPr>
          <w:b/>
        </w:rPr>
        <w:t xml:space="preserve"> </w:t>
      </w:r>
    </w:p>
    <w:p w:rsidR="002C690A" w:rsidRPr="00346311" w:rsidRDefault="002C690A" w:rsidP="002C690A">
      <w:pPr>
        <w:spacing w:line="400" w:lineRule="exact"/>
        <w:jc w:val="both"/>
      </w:pPr>
      <w:r w:rsidRPr="006F5167">
        <w:rPr>
          <w:color w:val="FF0000"/>
        </w:rPr>
        <w:lastRenderedPageBreak/>
        <w:t xml:space="preserve">    </w:t>
      </w:r>
      <w:r w:rsidRPr="00346311">
        <w:t>- Hoàn thành ch</w:t>
      </w:r>
      <w:r w:rsidRPr="00346311">
        <w:rPr>
          <w:rFonts w:hint="eastAsia"/>
        </w:rPr>
        <w:t>ươ</w:t>
      </w:r>
      <w:r w:rsidR="004A2EF1" w:rsidRPr="00346311">
        <w:t>ng trình bậc Tiểu học: 77</w:t>
      </w:r>
      <w:r w:rsidR="00123378" w:rsidRPr="00346311">
        <w:t xml:space="preserve">/77 </w:t>
      </w:r>
      <w:r w:rsidRPr="00346311">
        <w:t>=100%</w:t>
      </w:r>
      <w:r w:rsidR="00123378" w:rsidRPr="00346311">
        <w:t xml:space="preserve"> (2 HSKT chuyển học hòa nhập)</w:t>
      </w:r>
    </w:p>
    <w:p w:rsidR="002C690A" w:rsidRPr="00346311" w:rsidRDefault="002C690A" w:rsidP="004879E9">
      <w:pPr>
        <w:spacing w:line="400" w:lineRule="exact"/>
        <w:jc w:val="both"/>
      </w:pPr>
      <w:r w:rsidRPr="00346311">
        <w:t xml:space="preserve">    - Hoàn thành ch</w:t>
      </w:r>
      <w:r w:rsidRPr="00346311">
        <w:rPr>
          <w:rFonts w:hint="eastAsia"/>
        </w:rPr>
        <w:t>ươ</w:t>
      </w:r>
      <w:r w:rsidR="00123378" w:rsidRPr="00346311">
        <w:t xml:space="preserve">ng trình lớp học: 434/435 </w:t>
      </w:r>
      <w:r w:rsidRPr="00346311">
        <w:t>= 99</w:t>
      </w:r>
      <w:proofErr w:type="gramStart"/>
      <w:r w:rsidRPr="00346311">
        <w:t>,8</w:t>
      </w:r>
      <w:proofErr w:type="gramEnd"/>
      <w:r w:rsidRPr="00346311">
        <w:t>%</w:t>
      </w:r>
    </w:p>
    <w:p w:rsidR="002C690A" w:rsidRPr="00346311" w:rsidRDefault="002C690A" w:rsidP="004879E9">
      <w:pPr>
        <w:spacing w:line="400" w:lineRule="exact"/>
        <w:jc w:val="both"/>
        <w:rPr>
          <w:bCs/>
        </w:rPr>
      </w:pPr>
      <w:r w:rsidRPr="00346311">
        <w:t xml:space="preserve">    - Học sinh KT được chuyển lên lớp</w:t>
      </w:r>
      <w:r w:rsidR="00123378" w:rsidRPr="00346311">
        <w:t xml:space="preserve"> học hòa nhập 1/1</w:t>
      </w:r>
      <w:r w:rsidRPr="00346311">
        <w:t xml:space="preserve"> = 100% </w:t>
      </w:r>
    </w:p>
    <w:p w:rsidR="002C690A" w:rsidRPr="00346311" w:rsidRDefault="002C690A" w:rsidP="004879E9">
      <w:pPr>
        <w:spacing w:line="400" w:lineRule="exact"/>
        <w:jc w:val="both"/>
      </w:pPr>
      <w:r w:rsidRPr="00346311">
        <w:t xml:space="preserve">   - Khen thưởng học sinh cuối năm:</w:t>
      </w:r>
    </w:p>
    <w:p w:rsidR="002C690A" w:rsidRPr="00346311" w:rsidRDefault="002C690A" w:rsidP="004879E9">
      <w:pPr>
        <w:pStyle w:val="ListParagraph"/>
        <w:spacing w:after="0" w:line="400" w:lineRule="exact"/>
        <w:ind w:left="0"/>
        <w:contextualSpacing/>
        <w:jc w:val="both"/>
      </w:pPr>
      <w:r w:rsidRPr="00346311">
        <w:t xml:space="preserve"> </w:t>
      </w:r>
      <w:r w:rsidR="004879E9" w:rsidRPr="00346311">
        <w:t xml:space="preserve">   </w:t>
      </w:r>
      <w:r w:rsidRPr="00346311">
        <w:t>+ HS hoàn thành xuất sắc các môn học</w:t>
      </w:r>
      <w:r w:rsidRPr="00346311">
        <w:rPr>
          <w:rFonts w:ascii="Arial" w:hAnsi="Arial" w:cs="Arial"/>
        </w:rPr>
        <w:t xml:space="preserve"> </w:t>
      </w:r>
      <w:r w:rsidR="00123378" w:rsidRPr="00346311">
        <w:t>và rèn luyện: 235/512 em =45</w:t>
      </w:r>
      <w:proofErr w:type="gramStart"/>
      <w:r w:rsidR="00123378" w:rsidRPr="00346311">
        <w:t>,9</w:t>
      </w:r>
      <w:proofErr w:type="gramEnd"/>
      <w:r w:rsidRPr="00346311">
        <w:t xml:space="preserve">%; </w:t>
      </w:r>
    </w:p>
    <w:p w:rsidR="002C690A" w:rsidRPr="00346311" w:rsidRDefault="00123378" w:rsidP="004879E9">
      <w:pPr>
        <w:pStyle w:val="ListParagraph"/>
        <w:spacing w:after="0" w:line="400" w:lineRule="exact"/>
        <w:ind w:left="0"/>
        <w:contextualSpacing/>
        <w:jc w:val="both"/>
      </w:pPr>
      <w:r w:rsidRPr="00346311">
        <w:t xml:space="preserve">    </w:t>
      </w:r>
      <w:proofErr w:type="gramStart"/>
      <w:r w:rsidRPr="00346311">
        <w:t>+  Học</w:t>
      </w:r>
      <w:proofErr w:type="gramEnd"/>
      <w:r w:rsidRPr="00346311">
        <w:t xml:space="preserve"> sinh đạt thành tích Vượt trội, tiến bộ vượt bậc: 134/512 em = 26,2</w:t>
      </w:r>
      <w:r w:rsidR="002C690A" w:rsidRPr="00346311">
        <w:t>%.</w:t>
      </w:r>
    </w:p>
    <w:p w:rsidR="002C690A" w:rsidRPr="00346311" w:rsidRDefault="002C690A" w:rsidP="004879E9">
      <w:pPr>
        <w:spacing w:line="400" w:lineRule="exact"/>
      </w:pPr>
      <w:r w:rsidRPr="00346311">
        <w:t xml:space="preserve">    - Tham gia các nội dung thi, giao l</w:t>
      </w:r>
      <w:r w:rsidRPr="00346311">
        <w:rPr>
          <w:lang w:val="vi-VN"/>
        </w:rPr>
        <w:t>ưu các cấp</w:t>
      </w:r>
      <w:r w:rsidRPr="00346311">
        <w:t xml:space="preserve">: </w:t>
      </w:r>
    </w:p>
    <w:p w:rsidR="002C690A" w:rsidRPr="00346311" w:rsidRDefault="002C690A" w:rsidP="004879E9">
      <w:pPr>
        <w:spacing w:line="400" w:lineRule="exact"/>
      </w:pPr>
      <w:r w:rsidRPr="00346311">
        <w:t xml:space="preserve">    + </w:t>
      </w:r>
      <w:r w:rsidR="00027022" w:rsidRPr="00346311">
        <w:t>Hội khỏe Phù Đổng cấp huyện: Đội bóng đá đạt Huy chương Bạc</w:t>
      </w:r>
      <w:r w:rsidRPr="00346311">
        <w:t>.</w:t>
      </w:r>
    </w:p>
    <w:p w:rsidR="002C690A" w:rsidRPr="00346311" w:rsidRDefault="002C690A" w:rsidP="004879E9">
      <w:pPr>
        <w:spacing w:line="400" w:lineRule="exact"/>
      </w:pPr>
      <w:r w:rsidRPr="00346311">
        <w:t xml:space="preserve">    </w:t>
      </w:r>
      <w:r w:rsidR="004D09BE" w:rsidRPr="00346311">
        <w:t>+ Ngày hội chữ đẹp cấp huyện: 09</w:t>
      </w:r>
      <w:r w:rsidR="000E320A" w:rsidRPr="00346311">
        <w:t xml:space="preserve"> em đạt giải (5 giải A, 4</w:t>
      </w:r>
      <w:r w:rsidRPr="00346311">
        <w:t xml:space="preserve"> em giải B)</w:t>
      </w:r>
    </w:p>
    <w:p w:rsidR="004D09BE" w:rsidRPr="00346311" w:rsidRDefault="004D09BE" w:rsidP="004879E9">
      <w:pPr>
        <w:spacing w:line="400" w:lineRule="exact"/>
      </w:pPr>
      <w:r w:rsidRPr="00346311">
        <w:t xml:space="preserve">    + Ngày hội chữ đẹp cấp tỉnh: 01 em đạt giải Khuyến khích</w:t>
      </w:r>
      <w:r w:rsidR="00346311">
        <w:t>.</w:t>
      </w:r>
    </w:p>
    <w:p w:rsidR="00E2091D" w:rsidRPr="00225320" w:rsidRDefault="00E2091D" w:rsidP="004879E9">
      <w:pPr>
        <w:shd w:val="clear" w:color="auto" w:fill="FFFFFF"/>
        <w:spacing w:line="420" w:lineRule="exact"/>
        <w:jc w:val="both"/>
      </w:pPr>
      <w:r w:rsidRPr="006F5167">
        <w:rPr>
          <w:b/>
          <w:color w:val="FF0000"/>
        </w:rPr>
        <w:t>          </w:t>
      </w:r>
      <w:r w:rsidRPr="006F5167">
        <w:rPr>
          <w:color w:val="FF0000"/>
        </w:rPr>
        <w:t xml:space="preserve"> </w:t>
      </w:r>
      <w:r w:rsidRPr="00225320">
        <w:rPr>
          <w:b/>
          <w:bCs/>
          <w:i/>
          <w:iCs/>
        </w:rPr>
        <w:t>1.2. Điểm yếu:</w:t>
      </w:r>
    </w:p>
    <w:p w:rsidR="002C690A" w:rsidRPr="00225320" w:rsidRDefault="002C690A" w:rsidP="004879E9">
      <w:pPr>
        <w:spacing w:line="420" w:lineRule="exact"/>
        <w:ind w:firstLine="720"/>
        <w:jc w:val="both"/>
        <w:rPr>
          <w:lang w:val="nl-NL"/>
        </w:rPr>
      </w:pPr>
      <w:r w:rsidRPr="00225320">
        <w:rPr>
          <w:lang w:val="nl-NL"/>
        </w:rPr>
        <w:t>- Chất lượng giá</w:t>
      </w:r>
      <w:r w:rsidR="00225320" w:rsidRPr="00225320">
        <w:rPr>
          <w:lang w:val="nl-NL"/>
        </w:rPr>
        <w:t>o dục: Còn 1 học sinh khối lớp 2</w:t>
      </w:r>
      <w:r w:rsidRPr="00225320">
        <w:rPr>
          <w:lang w:val="nl-NL"/>
        </w:rPr>
        <w:t xml:space="preserve"> năng lực học tập yếu, chưa hoàn thành chương trình lớp học phải ở lại lớp. 1 số học sinh hiếu động, sự tập trung chú ý chưa cao nên mới chỉ hoàn thành môn học ở mức đat tối thiểu.</w:t>
      </w:r>
    </w:p>
    <w:p w:rsidR="002C690A" w:rsidRPr="00225320" w:rsidRDefault="00225320" w:rsidP="004879E9">
      <w:pPr>
        <w:spacing w:line="420" w:lineRule="exact"/>
        <w:ind w:firstLine="720"/>
        <w:jc w:val="both"/>
        <w:rPr>
          <w:lang w:val="nl-NL"/>
        </w:rPr>
      </w:pPr>
      <w:r w:rsidRPr="00225320">
        <w:rPr>
          <w:lang w:val="nl-NL"/>
        </w:rPr>
        <w:t>- Phương pháp phụ đạo HS chưa đạt YCKTKN</w:t>
      </w:r>
      <w:r w:rsidR="002C690A" w:rsidRPr="00225320">
        <w:rPr>
          <w:lang w:val="nl-NL"/>
        </w:rPr>
        <w:t xml:space="preserve"> ở một vài GV chưa hiệu quả; khả năng tiếp thu của HS rất chậm, việc ghi nhớ kiến thức hạn chế, kĩ năng đọc, viết chậm; còn có gia đình chưa thật sự quan tâm đến việc học tập của con em mình.</w:t>
      </w:r>
    </w:p>
    <w:p w:rsidR="00E2091D" w:rsidRPr="00225320" w:rsidRDefault="004879E9" w:rsidP="004879E9">
      <w:pPr>
        <w:shd w:val="clear" w:color="auto" w:fill="FFFFFF"/>
        <w:spacing w:line="420" w:lineRule="exact"/>
        <w:ind w:firstLine="720"/>
        <w:jc w:val="both"/>
        <w:rPr>
          <w:lang w:val="nl-NL"/>
        </w:rPr>
      </w:pPr>
      <w:r w:rsidRPr="00225320">
        <w:rPr>
          <w:lang w:val="nl-NL"/>
        </w:rPr>
        <w:t>- Cơ sở vật chất tuy đã t</w:t>
      </w:r>
      <w:r w:rsidR="00E2091D" w:rsidRPr="00225320">
        <w:rPr>
          <w:lang w:val="nl-NL"/>
        </w:rPr>
        <w:t>ư</w:t>
      </w:r>
      <w:r w:rsidRPr="00225320">
        <w:rPr>
          <w:lang w:val="nl-NL"/>
        </w:rPr>
        <w:t>ơng đối đầy đủ song chất lượng của 1 số trang thiết bị dạy học cũ đã bị xuống cấp nhiều. Trang thiết bị dạy học hiện đại như máy tính xách tay, máy chiếu, ti vi còn hạn chế</w:t>
      </w:r>
      <w:r w:rsidR="00E2091D" w:rsidRPr="00225320">
        <w:rPr>
          <w:lang w:val="nl-NL"/>
        </w:rPr>
        <w:t>.</w:t>
      </w:r>
    </w:p>
    <w:p w:rsidR="00E2091D" w:rsidRPr="00225320" w:rsidRDefault="00E2091D" w:rsidP="004879E9">
      <w:pPr>
        <w:shd w:val="clear" w:color="auto" w:fill="FFFFFF"/>
        <w:spacing w:line="420" w:lineRule="exact"/>
        <w:ind w:firstLine="720"/>
        <w:jc w:val="both"/>
        <w:rPr>
          <w:lang w:val="nl-NL"/>
        </w:rPr>
      </w:pPr>
      <w:r w:rsidRPr="00225320">
        <w:rPr>
          <w:b/>
          <w:bCs/>
          <w:lang w:val="nl-NL"/>
        </w:rPr>
        <w:t>2. Môi trường bên ngoài:</w:t>
      </w:r>
    </w:p>
    <w:p w:rsidR="00E2091D" w:rsidRPr="00225320" w:rsidRDefault="00E2091D" w:rsidP="004879E9">
      <w:pPr>
        <w:shd w:val="clear" w:color="auto" w:fill="FFFFFF"/>
        <w:spacing w:line="420" w:lineRule="exact"/>
        <w:ind w:firstLine="720"/>
        <w:jc w:val="both"/>
        <w:rPr>
          <w:lang w:val="nl-NL"/>
        </w:rPr>
      </w:pPr>
      <w:r w:rsidRPr="00225320">
        <w:rPr>
          <w:b/>
          <w:bCs/>
          <w:i/>
          <w:iCs/>
          <w:lang w:val="nl-NL"/>
        </w:rPr>
        <w:t>2.1 Cơ hội:</w:t>
      </w:r>
      <w:r w:rsidRPr="00225320">
        <w:rPr>
          <w:lang w:val="nl-NL"/>
        </w:rPr>
        <w:t> </w:t>
      </w:r>
      <w:r w:rsidR="004879E9" w:rsidRPr="00225320">
        <w:rPr>
          <w:lang w:val="nl-NL"/>
        </w:rPr>
        <w:t xml:space="preserve"> </w:t>
      </w:r>
      <w:r w:rsidRPr="00225320">
        <w:rPr>
          <w:lang w:val="nl-NL"/>
        </w:rPr>
        <w:t>Có sự quan tâm của các cấp lãnh đạo, sự đồng thuận của tập thể giáo viên - nhân viên, có sự tín nhiệm của  phụ huynh học sinh. Đội ngũ cán bộ, giáo viên đa số trẻ, được đào tạo cơ bản, có năng lực chuyên môn và kỹ năng sư phạm khá, tốt. Nhu cầu giáo dục chất lượng cao rất lớn và ngày càng tăng.</w:t>
      </w:r>
    </w:p>
    <w:p w:rsidR="00E2091D" w:rsidRPr="00225320" w:rsidRDefault="00E2091D" w:rsidP="004879E9">
      <w:pPr>
        <w:shd w:val="clear" w:color="auto" w:fill="FFFFFF"/>
        <w:spacing w:line="420" w:lineRule="exact"/>
        <w:ind w:firstLine="720"/>
        <w:jc w:val="both"/>
        <w:rPr>
          <w:lang w:val="nl-NL"/>
        </w:rPr>
      </w:pPr>
      <w:r w:rsidRPr="00225320">
        <w:rPr>
          <w:b/>
          <w:bCs/>
          <w:i/>
          <w:iCs/>
          <w:lang w:val="nl-NL"/>
        </w:rPr>
        <w:t>2.2.Thách thức</w:t>
      </w:r>
      <w:r w:rsidRPr="00225320">
        <w:rPr>
          <w:lang w:val="nl-NL"/>
        </w:rPr>
        <w:t xml:space="preserve">: Đòi hỏi ngày càng cao về chất lượng giáo dục </w:t>
      </w:r>
      <w:r w:rsidR="004879E9" w:rsidRPr="00225320">
        <w:rPr>
          <w:lang w:val="nl-NL"/>
        </w:rPr>
        <w:t>từ</w:t>
      </w:r>
      <w:r w:rsidRPr="00225320">
        <w:rPr>
          <w:lang w:val="nl-NL"/>
        </w:rPr>
        <w:t xml:space="preserve"> cha mẹ học sinh và xã hội trong thời kỳ hội nhập.</w:t>
      </w:r>
    </w:p>
    <w:p w:rsidR="00E2091D" w:rsidRPr="00225320" w:rsidRDefault="00E2091D" w:rsidP="004879E9">
      <w:pPr>
        <w:shd w:val="clear" w:color="auto" w:fill="FFFFFF"/>
        <w:spacing w:line="400" w:lineRule="exact"/>
        <w:ind w:firstLine="720"/>
        <w:jc w:val="both"/>
        <w:rPr>
          <w:lang w:val="nl-NL"/>
        </w:rPr>
      </w:pPr>
      <w:r w:rsidRPr="00225320">
        <w:rPr>
          <w:lang w:val="nl-NL"/>
        </w:rPr>
        <w:t>- Chất lượng đổi mới đội ngũ cán bộ quản lý, giáo viên, nhân viên phải đáp ứng được yêu cầu đổi mới giáo dục.</w:t>
      </w:r>
    </w:p>
    <w:p w:rsidR="00E2091D" w:rsidRPr="00225320" w:rsidRDefault="00E2091D" w:rsidP="004879E9">
      <w:pPr>
        <w:shd w:val="clear" w:color="auto" w:fill="FFFFFF"/>
        <w:spacing w:line="400" w:lineRule="exact"/>
        <w:ind w:firstLine="720"/>
        <w:jc w:val="both"/>
        <w:rPr>
          <w:lang w:val="nl-NL"/>
        </w:rPr>
      </w:pPr>
      <w:r w:rsidRPr="00225320">
        <w:rPr>
          <w:lang w:val="nl-NL"/>
        </w:rPr>
        <w:lastRenderedPageBreak/>
        <w:t>- Ứng dụng công nghệ thông tin trong giảng dạy, trình độ ngoại ngữ, khả năng sáng tạo của cán bộ, giáo viên, nhân viên.</w:t>
      </w:r>
    </w:p>
    <w:p w:rsidR="00E2091D" w:rsidRPr="00225320" w:rsidRDefault="004879E9" w:rsidP="004879E9">
      <w:pPr>
        <w:shd w:val="clear" w:color="auto" w:fill="FFFFFF"/>
        <w:spacing w:line="400" w:lineRule="exact"/>
        <w:ind w:firstLine="720"/>
        <w:jc w:val="both"/>
        <w:rPr>
          <w:b/>
          <w:lang w:val="nl-NL"/>
        </w:rPr>
      </w:pPr>
      <w:r w:rsidRPr="00225320">
        <w:rPr>
          <w:b/>
          <w:lang w:val="nl-NL"/>
        </w:rPr>
        <w:t>II. CÁC VẤN ĐỀ CHIẾN LƯỢC</w:t>
      </w:r>
    </w:p>
    <w:p w:rsidR="00E2091D" w:rsidRPr="00225320" w:rsidRDefault="00E2091D" w:rsidP="004879E9">
      <w:pPr>
        <w:shd w:val="clear" w:color="auto" w:fill="FFFFFF"/>
        <w:spacing w:line="400" w:lineRule="exact"/>
        <w:ind w:firstLine="720"/>
        <w:jc w:val="both"/>
        <w:rPr>
          <w:lang w:val="nl-NL"/>
        </w:rPr>
      </w:pPr>
      <w:r w:rsidRPr="00225320">
        <w:rPr>
          <w:b/>
          <w:bCs/>
          <w:lang w:val="nl-NL"/>
        </w:rPr>
        <w:t>1.Các vấn đề ưu tiên giải quyết:</w:t>
      </w:r>
    </w:p>
    <w:p w:rsidR="00E2091D" w:rsidRPr="00225320" w:rsidRDefault="00E2091D" w:rsidP="004879E9">
      <w:pPr>
        <w:shd w:val="clear" w:color="auto" w:fill="FFFFFF"/>
        <w:spacing w:line="400" w:lineRule="exact"/>
        <w:ind w:firstLine="720"/>
        <w:jc w:val="both"/>
        <w:rPr>
          <w:lang w:val="nl-NL"/>
        </w:rPr>
      </w:pPr>
      <w:r w:rsidRPr="00225320">
        <w:rPr>
          <w:lang w:val="nl-NL"/>
        </w:rPr>
        <w:t xml:space="preserve">- Đổi mới phương pháp dạy học và đánh giá học sinh theo hướng </w:t>
      </w:r>
      <w:r w:rsidR="00995918" w:rsidRPr="00225320">
        <w:rPr>
          <w:lang w:val="nl-NL"/>
        </w:rPr>
        <w:t xml:space="preserve">định hướng </w:t>
      </w:r>
      <w:r w:rsidRPr="00225320">
        <w:rPr>
          <w:lang w:val="nl-NL"/>
        </w:rPr>
        <w:t xml:space="preserve">phát </w:t>
      </w:r>
      <w:r w:rsidR="00995918" w:rsidRPr="00225320">
        <w:rPr>
          <w:lang w:val="nl-NL"/>
        </w:rPr>
        <w:t xml:space="preserve">triển triển năng lực và phẩm chất của học sinh; Dạy học phát huy </w:t>
      </w:r>
      <w:r w:rsidRPr="00225320">
        <w:rPr>
          <w:lang w:val="nl-NL"/>
        </w:rPr>
        <w:t>tính tích cực, chủ động, sáng tạo của mỗi học sinh.</w:t>
      </w:r>
    </w:p>
    <w:p w:rsidR="00E2091D" w:rsidRPr="00225320" w:rsidRDefault="00E2091D" w:rsidP="004879E9">
      <w:pPr>
        <w:shd w:val="clear" w:color="auto" w:fill="FFFFFF"/>
        <w:spacing w:line="400" w:lineRule="exact"/>
        <w:ind w:firstLine="720"/>
        <w:jc w:val="both"/>
        <w:rPr>
          <w:lang w:val="nl-NL"/>
        </w:rPr>
      </w:pPr>
      <w:r w:rsidRPr="00225320">
        <w:rPr>
          <w:lang w:val="nl-NL"/>
        </w:rPr>
        <w:t>- Nâng cao chất lượng đội ngũ cán bộ</w:t>
      </w:r>
      <w:r w:rsidR="00995918" w:rsidRPr="00225320">
        <w:rPr>
          <w:lang w:val="nl-NL"/>
        </w:rPr>
        <w:t xml:space="preserve"> quản lý</w:t>
      </w:r>
      <w:r w:rsidRPr="00225320">
        <w:rPr>
          <w:lang w:val="nl-NL"/>
        </w:rPr>
        <w:t>, giáo viên, nhân viên.</w:t>
      </w:r>
    </w:p>
    <w:p w:rsidR="00E2091D" w:rsidRPr="00225320" w:rsidRDefault="00E2091D" w:rsidP="004879E9">
      <w:pPr>
        <w:shd w:val="clear" w:color="auto" w:fill="FFFFFF"/>
        <w:spacing w:line="400" w:lineRule="exact"/>
        <w:ind w:firstLine="720"/>
        <w:jc w:val="both"/>
        <w:rPr>
          <w:lang w:val="nl-NL"/>
        </w:rPr>
      </w:pPr>
      <w:r w:rsidRPr="00225320">
        <w:rPr>
          <w:lang w:val="nl-NL"/>
        </w:rPr>
        <w:t>- Ứng dụng công nghệ thông tin trong dạy học và công tác quản lý.</w:t>
      </w:r>
    </w:p>
    <w:p w:rsidR="00E2091D" w:rsidRPr="00225320" w:rsidRDefault="00E2091D" w:rsidP="004879E9">
      <w:pPr>
        <w:shd w:val="clear" w:color="auto" w:fill="FFFFFF"/>
        <w:spacing w:line="400" w:lineRule="exact"/>
        <w:ind w:firstLine="720"/>
        <w:jc w:val="both"/>
        <w:rPr>
          <w:lang w:val="nl-NL"/>
        </w:rPr>
      </w:pPr>
      <w:r w:rsidRPr="00225320">
        <w:rPr>
          <w:lang w:val="nl-NL"/>
        </w:rPr>
        <w:t xml:space="preserve">- </w:t>
      </w:r>
      <w:r w:rsidR="00995918" w:rsidRPr="00225320">
        <w:rPr>
          <w:lang w:val="nl-NL"/>
        </w:rPr>
        <w:t xml:space="preserve">Áp dụng các </w:t>
      </w:r>
      <w:r w:rsidRPr="00225320">
        <w:rPr>
          <w:lang w:val="nl-NL"/>
        </w:rPr>
        <w:t>chuẩn vào việc đánh giá hoạt động của nhà trường về công tác quản lý, giảng dạy.</w:t>
      </w:r>
    </w:p>
    <w:p w:rsidR="00E2091D" w:rsidRPr="00225320" w:rsidRDefault="00995918" w:rsidP="004879E9">
      <w:pPr>
        <w:shd w:val="clear" w:color="auto" w:fill="FFFFFF"/>
        <w:spacing w:line="400" w:lineRule="exact"/>
        <w:jc w:val="both"/>
        <w:rPr>
          <w:b/>
          <w:lang w:val="nl-NL"/>
        </w:rPr>
      </w:pPr>
      <w:r w:rsidRPr="00225320">
        <w:rPr>
          <w:b/>
          <w:lang w:val="nl-NL"/>
        </w:rPr>
        <w:t xml:space="preserve">       2. Định hướng phát triển chiến lược</w:t>
      </w:r>
    </w:p>
    <w:p w:rsidR="00E2091D" w:rsidRPr="00225320" w:rsidRDefault="00995918" w:rsidP="004879E9">
      <w:pPr>
        <w:shd w:val="clear" w:color="auto" w:fill="FFFFFF"/>
        <w:spacing w:line="400" w:lineRule="exact"/>
        <w:ind w:firstLine="720"/>
        <w:jc w:val="both"/>
        <w:rPr>
          <w:lang w:val="nl-NL"/>
        </w:rPr>
      </w:pPr>
      <w:r w:rsidRPr="00225320">
        <w:rPr>
          <w:b/>
          <w:bCs/>
          <w:lang w:val="nl-NL"/>
        </w:rPr>
        <w:t>2.</w:t>
      </w:r>
      <w:r w:rsidR="00E2091D" w:rsidRPr="00225320">
        <w:rPr>
          <w:b/>
          <w:bCs/>
          <w:lang w:val="nl-NL"/>
        </w:rPr>
        <w:t>1. Sứ mệnh: </w:t>
      </w:r>
      <w:r w:rsidR="00E2091D" w:rsidRPr="00225320">
        <w:rPr>
          <w:lang w:val="nl-NL"/>
        </w:rPr>
        <w:t>Tạo dựng môi trường giáo dục thân thiện, sáng tạo, năng động để mỗi học sinh phát triển tối đa khả năng của bản thân đáp ứng yêu cầu đổi mới của đất nước.</w:t>
      </w:r>
    </w:p>
    <w:p w:rsidR="00E2091D" w:rsidRPr="00225320" w:rsidRDefault="00995918" w:rsidP="004879E9">
      <w:pPr>
        <w:shd w:val="clear" w:color="auto" w:fill="FFFFFF"/>
        <w:spacing w:line="400" w:lineRule="exact"/>
        <w:ind w:firstLine="720"/>
        <w:jc w:val="both"/>
        <w:rPr>
          <w:lang w:val="nl-NL"/>
        </w:rPr>
      </w:pPr>
      <w:r w:rsidRPr="00225320">
        <w:rPr>
          <w:b/>
          <w:bCs/>
          <w:lang w:val="nl-NL"/>
        </w:rPr>
        <w:t>2.</w:t>
      </w:r>
      <w:r w:rsidR="00E2091D" w:rsidRPr="00225320">
        <w:rPr>
          <w:b/>
          <w:bCs/>
          <w:lang w:val="nl-NL"/>
        </w:rPr>
        <w:t>2. Tầm nhìn:</w:t>
      </w:r>
      <w:r w:rsidRPr="00225320">
        <w:rPr>
          <w:lang w:val="nl-NL"/>
        </w:rPr>
        <w:t xml:space="preserve"> Trở thành </w:t>
      </w:r>
      <w:r w:rsidR="00E2091D" w:rsidRPr="00225320">
        <w:rPr>
          <w:lang w:val="nl-NL"/>
        </w:rPr>
        <w:t xml:space="preserve">trường </w:t>
      </w:r>
      <w:r w:rsidRPr="00225320">
        <w:rPr>
          <w:lang w:val="nl-NL"/>
        </w:rPr>
        <w:t>học tiêu biểu về chất lượng giáo dục,</w:t>
      </w:r>
      <w:r w:rsidR="00E2091D" w:rsidRPr="00225320">
        <w:rPr>
          <w:lang w:val="nl-NL"/>
        </w:rPr>
        <w:t xml:space="preserve"> về cảnh quan môi trường, là trung tâm văn hoá giáo dục của địa phương</w:t>
      </w:r>
      <w:r w:rsidRPr="00225320">
        <w:rPr>
          <w:lang w:val="nl-NL"/>
        </w:rPr>
        <w:t>,</w:t>
      </w:r>
      <w:r w:rsidR="00E2091D" w:rsidRPr="00225320">
        <w:rPr>
          <w:lang w:val="nl-NL"/>
        </w:rPr>
        <w:t xml:space="preserve"> là địa chỉ tin cậy để phụ huynh gửi gắm con em mình, nơi giáo viên và học sinh luôn năng động sáng tạo và vươn tới thành công.</w:t>
      </w:r>
    </w:p>
    <w:p w:rsidR="00E2091D" w:rsidRPr="00225320" w:rsidRDefault="00995918" w:rsidP="004879E9">
      <w:pPr>
        <w:shd w:val="clear" w:color="auto" w:fill="FFFFFF"/>
        <w:spacing w:line="400" w:lineRule="exact"/>
        <w:ind w:firstLine="720"/>
        <w:jc w:val="both"/>
        <w:rPr>
          <w:lang w:val="nl-NL"/>
        </w:rPr>
      </w:pPr>
      <w:r w:rsidRPr="00225320">
        <w:rPr>
          <w:b/>
          <w:bCs/>
          <w:lang w:val="nl-NL"/>
        </w:rPr>
        <w:t>2.</w:t>
      </w:r>
      <w:r w:rsidR="00E2091D" w:rsidRPr="00225320">
        <w:rPr>
          <w:b/>
          <w:bCs/>
          <w:lang w:val="nl-NL"/>
        </w:rPr>
        <w:t>3. Giá trị:</w:t>
      </w:r>
    </w:p>
    <w:p w:rsidR="00E2091D" w:rsidRPr="00225320" w:rsidRDefault="00E2091D" w:rsidP="004879E9">
      <w:pPr>
        <w:shd w:val="clear" w:color="auto" w:fill="FFFFFF"/>
        <w:spacing w:line="400" w:lineRule="exact"/>
        <w:ind w:firstLine="720"/>
        <w:jc w:val="both"/>
        <w:rPr>
          <w:lang w:val="nl-NL"/>
        </w:rPr>
      </w:pPr>
      <w:r w:rsidRPr="00225320">
        <w:rPr>
          <w:lang w:val="nl-NL"/>
        </w:rPr>
        <w:t>-  Tinh thần đoàn kết</w:t>
      </w:r>
    </w:p>
    <w:p w:rsidR="00E2091D" w:rsidRPr="00225320" w:rsidRDefault="00E2091D" w:rsidP="004879E9">
      <w:pPr>
        <w:shd w:val="clear" w:color="auto" w:fill="FFFFFF"/>
        <w:spacing w:line="400" w:lineRule="exact"/>
        <w:ind w:firstLine="720"/>
        <w:jc w:val="both"/>
      </w:pPr>
      <w:r w:rsidRPr="00225320">
        <w:t>-  Tính trung thực</w:t>
      </w:r>
    </w:p>
    <w:p w:rsidR="00E2091D" w:rsidRPr="00225320" w:rsidRDefault="00E2091D" w:rsidP="004879E9">
      <w:pPr>
        <w:shd w:val="clear" w:color="auto" w:fill="FFFFFF"/>
        <w:spacing w:line="400" w:lineRule="exact"/>
        <w:ind w:firstLine="720"/>
        <w:jc w:val="both"/>
      </w:pPr>
      <w:r w:rsidRPr="00225320">
        <w:t>-  Sự hợp tác</w:t>
      </w:r>
    </w:p>
    <w:p w:rsidR="00E2091D" w:rsidRPr="00225320" w:rsidRDefault="00E2091D" w:rsidP="004879E9">
      <w:pPr>
        <w:shd w:val="clear" w:color="auto" w:fill="FFFFFF"/>
        <w:spacing w:line="400" w:lineRule="exact"/>
        <w:ind w:firstLine="720"/>
        <w:jc w:val="both"/>
      </w:pPr>
      <w:r w:rsidRPr="00225320">
        <w:t>-  Tư duy độc lập, sáng tạo</w:t>
      </w:r>
    </w:p>
    <w:p w:rsidR="00E2091D" w:rsidRPr="00225320" w:rsidRDefault="00E2091D" w:rsidP="004879E9">
      <w:pPr>
        <w:shd w:val="clear" w:color="auto" w:fill="FFFFFF"/>
        <w:spacing w:line="400" w:lineRule="exact"/>
        <w:ind w:firstLine="720"/>
        <w:jc w:val="both"/>
      </w:pPr>
      <w:r w:rsidRPr="00225320">
        <w:t>-  Dân chủ kỷ cương</w:t>
      </w:r>
    </w:p>
    <w:p w:rsidR="00E2091D" w:rsidRPr="00225320" w:rsidRDefault="00E2091D" w:rsidP="004879E9">
      <w:pPr>
        <w:shd w:val="clear" w:color="auto" w:fill="FFFFFF"/>
        <w:spacing w:line="400" w:lineRule="exact"/>
        <w:ind w:firstLine="720"/>
        <w:jc w:val="both"/>
      </w:pPr>
      <w:r w:rsidRPr="00225320">
        <w:t>- Tinh thần, trách nhiệm</w:t>
      </w:r>
    </w:p>
    <w:p w:rsidR="00E2091D" w:rsidRPr="009B11F1" w:rsidRDefault="00995918" w:rsidP="004879E9">
      <w:pPr>
        <w:shd w:val="clear" w:color="auto" w:fill="FFFFFF"/>
        <w:spacing w:line="400" w:lineRule="exact"/>
        <w:ind w:firstLine="720"/>
        <w:jc w:val="both"/>
      </w:pPr>
      <w:r w:rsidRPr="009B11F1">
        <w:rPr>
          <w:b/>
        </w:rPr>
        <w:t>III</w:t>
      </w:r>
      <w:r w:rsidR="00E2091D" w:rsidRPr="009B11F1">
        <w:rPr>
          <w:b/>
        </w:rPr>
        <w:t>. MỤC TIÊU, CHỈ TIÊU VÀ PHƯƠNG CHÂM HÀNH ĐỘNG</w:t>
      </w:r>
    </w:p>
    <w:p w:rsidR="00E2091D" w:rsidRPr="009B11F1" w:rsidRDefault="00E2091D" w:rsidP="004879E9">
      <w:pPr>
        <w:shd w:val="clear" w:color="auto" w:fill="FFFFFF"/>
        <w:spacing w:line="400" w:lineRule="exact"/>
        <w:ind w:firstLine="720"/>
        <w:jc w:val="both"/>
      </w:pPr>
      <w:r w:rsidRPr="009B11F1">
        <w:rPr>
          <w:b/>
          <w:bCs/>
        </w:rPr>
        <w:t>1. Mục tiêu chung:</w:t>
      </w:r>
      <w:r w:rsidRPr="009B11F1">
        <w:t> </w:t>
      </w:r>
      <w:r w:rsidR="00995918" w:rsidRPr="009B11F1">
        <w:t xml:space="preserve"> </w:t>
      </w:r>
      <w:r w:rsidRPr="009B11F1">
        <w:t xml:space="preserve">Xây dựng nhà trường có uy tín về chất lượng giáo dục là mô hình giáo dục hiện đại, tiên tiến về </w:t>
      </w:r>
      <w:proofErr w:type="gramStart"/>
      <w:r w:rsidRPr="009B11F1">
        <w:t>cảnh  quan</w:t>
      </w:r>
      <w:proofErr w:type="gramEnd"/>
      <w:r w:rsidRPr="009B11F1">
        <w:t>, môi trường  phù hợp với xu hướng phát triển của đất nước và thời đại.</w:t>
      </w:r>
    </w:p>
    <w:p w:rsidR="00E2091D" w:rsidRPr="009B11F1" w:rsidRDefault="00E2091D" w:rsidP="004879E9">
      <w:pPr>
        <w:shd w:val="clear" w:color="auto" w:fill="FFFFFF"/>
        <w:spacing w:line="400" w:lineRule="exact"/>
        <w:ind w:firstLine="720"/>
        <w:jc w:val="both"/>
      </w:pPr>
      <w:r w:rsidRPr="009B11F1">
        <w:rPr>
          <w:b/>
          <w:bCs/>
        </w:rPr>
        <w:t>2. Chỉ tiêu cụ thể:</w:t>
      </w:r>
    </w:p>
    <w:p w:rsidR="00E2091D" w:rsidRPr="009B11F1" w:rsidRDefault="00E2091D" w:rsidP="004879E9">
      <w:pPr>
        <w:shd w:val="clear" w:color="auto" w:fill="FFFFFF"/>
        <w:spacing w:line="400" w:lineRule="exact"/>
        <w:ind w:firstLine="720"/>
        <w:jc w:val="both"/>
        <w:rPr>
          <w:b/>
          <w:bCs/>
          <w:i/>
          <w:iCs/>
        </w:rPr>
      </w:pPr>
      <w:r w:rsidRPr="009B11F1">
        <w:rPr>
          <w:b/>
          <w:bCs/>
          <w:i/>
          <w:iCs/>
        </w:rPr>
        <w:t xml:space="preserve">2.1.Đội </w:t>
      </w:r>
      <w:proofErr w:type="gramStart"/>
      <w:r w:rsidRPr="009B11F1">
        <w:rPr>
          <w:b/>
          <w:bCs/>
          <w:i/>
          <w:iCs/>
        </w:rPr>
        <w:t>ngũ</w:t>
      </w:r>
      <w:proofErr w:type="gramEnd"/>
      <w:r w:rsidRPr="009B11F1">
        <w:rPr>
          <w:b/>
          <w:bCs/>
          <w:i/>
          <w:iCs/>
        </w:rPr>
        <w:t xml:space="preserve"> cán bộ, giáo viên:</w:t>
      </w:r>
    </w:p>
    <w:p w:rsidR="00E2091D" w:rsidRPr="009B11F1" w:rsidRDefault="00E2091D" w:rsidP="00E2091D">
      <w:pPr>
        <w:shd w:val="clear" w:color="auto" w:fill="FFFFFF"/>
        <w:spacing w:line="360" w:lineRule="auto"/>
        <w:ind w:left="360" w:firstLine="720"/>
        <w:jc w:val="both"/>
      </w:pPr>
      <w:r w:rsidRPr="009B11F1">
        <w:rPr>
          <w:bCs/>
          <w:iCs/>
        </w:rPr>
        <w:lastRenderedPageBreak/>
        <w:t>- Quy mô:</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1458"/>
        <w:gridCol w:w="1519"/>
        <w:gridCol w:w="1559"/>
        <w:gridCol w:w="1559"/>
        <w:gridCol w:w="1559"/>
      </w:tblGrid>
      <w:tr w:rsidR="006F5167" w:rsidRPr="009B11F1" w:rsidTr="00724582">
        <w:tc>
          <w:tcPr>
            <w:tcW w:w="2300" w:type="dxa"/>
          </w:tcPr>
          <w:p w:rsidR="00E2091D" w:rsidRPr="009B11F1" w:rsidRDefault="00E2091D" w:rsidP="00724582">
            <w:pPr>
              <w:spacing w:line="360" w:lineRule="auto"/>
              <w:jc w:val="both"/>
            </w:pPr>
            <w:r w:rsidRPr="009B11F1">
              <w:t>Năm học</w:t>
            </w:r>
          </w:p>
        </w:tc>
        <w:tc>
          <w:tcPr>
            <w:tcW w:w="1458" w:type="dxa"/>
          </w:tcPr>
          <w:p w:rsidR="00E2091D" w:rsidRPr="009B11F1" w:rsidRDefault="00E2091D" w:rsidP="00724582">
            <w:pPr>
              <w:spacing w:line="360" w:lineRule="auto"/>
              <w:jc w:val="center"/>
            </w:pPr>
            <w:r w:rsidRPr="009B11F1">
              <w:t>2020-2021</w:t>
            </w:r>
          </w:p>
        </w:tc>
        <w:tc>
          <w:tcPr>
            <w:tcW w:w="1519" w:type="dxa"/>
          </w:tcPr>
          <w:p w:rsidR="00E2091D" w:rsidRPr="009B11F1" w:rsidRDefault="00E2091D" w:rsidP="00724582">
            <w:pPr>
              <w:spacing w:line="360" w:lineRule="auto"/>
              <w:jc w:val="center"/>
            </w:pPr>
            <w:r w:rsidRPr="009B11F1">
              <w:t>2021-2022</w:t>
            </w:r>
          </w:p>
        </w:tc>
        <w:tc>
          <w:tcPr>
            <w:tcW w:w="1559" w:type="dxa"/>
          </w:tcPr>
          <w:p w:rsidR="00E2091D" w:rsidRPr="009B11F1" w:rsidRDefault="00E2091D" w:rsidP="00724582">
            <w:pPr>
              <w:spacing w:line="360" w:lineRule="auto"/>
              <w:jc w:val="center"/>
            </w:pPr>
            <w:r w:rsidRPr="009B11F1">
              <w:t>2022-2023</w:t>
            </w:r>
          </w:p>
        </w:tc>
        <w:tc>
          <w:tcPr>
            <w:tcW w:w="1559" w:type="dxa"/>
          </w:tcPr>
          <w:p w:rsidR="00E2091D" w:rsidRPr="009B11F1" w:rsidRDefault="00E2091D" w:rsidP="00724582">
            <w:pPr>
              <w:spacing w:line="360" w:lineRule="auto"/>
              <w:jc w:val="center"/>
            </w:pPr>
            <w:r w:rsidRPr="009B11F1">
              <w:t>2023-2024</w:t>
            </w:r>
          </w:p>
        </w:tc>
        <w:tc>
          <w:tcPr>
            <w:tcW w:w="1559" w:type="dxa"/>
          </w:tcPr>
          <w:p w:rsidR="00E2091D" w:rsidRPr="009B11F1" w:rsidRDefault="00E2091D" w:rsidP="00724582">
            <w:pPr>
              <w:spacing w:line="360" w:lineRule="auto"/>
              <w:jc w:val="center"/>
            </w:pPr>
            <w:r w:rsidRPr="009B11F1">
              <w:t>2024-2025</w:t>
            </w:r>
          </w:p>
        </w:tc>
      </w:tr>
      <w:tr w:rsidR="006F5167" w:rsidRPr="009B11F1" w:rsidTr="00724582">
        <w:tc>
          <w:tcPr>
            <w:tcW w:w="2300" w:type="dxa"/>
          </w:tcPr>
          <w:p w:rsidR="00E2091D" w:rsidRPr="009B11F1" w:rsidRDefault="00E2091D" w:rsidP="00724582">
            <w:pPr>
              <w:spacing w:line="360" w:lineRule="auto"/>
              <w:jc w:val="both"/>
            </w:pPr>
            <w:r w:rsidRPr="009B11F1">
              <w:t>Số lớp</w:t>
            </w:r>
          </w:p>
        </w:tc>
        <w:tc>
          <w:tcPr>
            <w:tcW w:w="1458" w:type="dxa"/>
          </w:tcPr>
          <w:p w:rsidR="00E2091D" w:rsidRPr="009B11F1" w:rsidRDefault="00931958" w:rsidP="00724582">
            <w:pPr>
              <w:spacing w:line="360" w:lineRule="auto"/>
              <w:jc w:val="center"/>
            </w:pPr>
            <w:r w:rsidRPr="009B11F1">
              <w:t>17</w:t>
            </w:r>
          </w:p>
        </w:tc>
        <w:tc>
          <w:tcPr>
            <w:tcW w:w="1519" w:type="dxa"/>
          </w:tcPr>
          <w:p w:rsidR="00E2091D" w:rsidRPr="009B11F1" w:rsidRDefault="00931958" w:rsidP="00724582">
            <w:pPr>
              <w:spacing w:line="360" w:lineRule="auto"/>
              <w:jc w:val="center"/>
            </w:pPr>
            <w:r w:rsidRPr="009B11F1">
              <w:t>1</w:t>
            </w:r>
            <w:r w:rsidR="001D0C8B" w:rsidRPr="009B11F1">
              <w:t>7</w:t>
            </w:r>
          </w:p>
        </w:tc>
        <w:tc>
          <w:tcPr>
            <w:tcW w:w="1559" w:type="dxa"/>
          </w:tcPr>
          <w:p w:rsidR="00E2091D" w:rsidRPr="009B11F1" w:rsidRDefault="00931958" w:rsidP="00724582">
            <w:pPr>
              <w:spacing w:line="360" w:lineRule="auto"/>
              <w:jc w:val="center"/>
            </w:pPr>
            <w:r w:rsidRPr="009B11F1">
              <w:t>1</w:t>
            </w:r>
            <w:r w:rsidR="001D0C8B" w:rsidRPr="009B11F1">
              <w:t>7</w:t>
            </w:r>
          </w:p>
        </w:tc>
        <w:tc>
          <w:tcPr>
            <w:tcW w:w="1559" w:type="dxa"/>
          </w:tcPr>
          <w:p w:rsidR="00E2091D" w:rsidRPr="009B11F1" w:rsidRDefault="00E2091D" w:rsidP="00931958">
            <w:pPr>
              <w:spacing w:line="360" w:lineRule="auto"/>
              <w:jc w:val="center"/>
            </w:pPr>
            <w:r w:rsidRPr="009B11F1">
              <w:t>1</w:t>
            </w:r>
            <w:r w:rsidR="001D0C8B" w:rsidRPr="009B11F1">
              <w:t>6</w:t>
            </w:r>
          </w:p>
        </w:tc>
        <w:tc>
          <w:tcPr>
            <w:tcW w:w="1559" w:type="dxa"/>
          </w:tcPr>
          <w:p w:rsidR="00E2091D" w:rsidRPr="009B11F1" w:rsidRDefault="00E2091D" w:rsidP="00931958">
            <w:pPr>
              <w:spacing w:line="360" w:lineRule="auto"/>
              <w:jc w:val="center"/>
            </w:pPr>
            <w:r w:rsidRPr="009B11F1">
              <w:t>1</w:t>
            </w:r>
            <w:r w:rsidR="001D0C8B" w:rsidRPr="009B11F1">
              <w:t>5</w:t>
            </w:r>
          </w:p>
        </w:tc>
      </w:tr>
      <w:tr w:rsidR="006F5167" w:rsidRPr="009B11F1" w:rsidTr="00724582">
        <w:tc>
          <w:tcPr>
            <w:tcW w:w="2300" w:type="dxa"/>
          </w:tcPr>
          <w:p w:rsidR="00E2091D" w:rsidRPr="009B11F1" w:rsidRDefault="00E2091D" w:rsidP="00724582">
            <w:pPr>
              <w:spacing w:line="360" w:lineRule="auto"/>
              <w:jc w:val="both"/>
            </w:pPr>
            <w:r w:rsidRPr="009B11F1">
              <w:t>Đội ngũ giáo viên</w:t>
            </w:r>
          </w:p>
          <w:p w:rsidR="00E2091D" w:rsidRPr="009B11F1" w:rsidRDefault="00931958" w:rsidP="00724582">
            <w:pPr>
              <w:spacing w:line="360" w:lineRule="auto"/>
              <w:jc w:val="both"/>
            </w:pPr>
            <w:r w:rsidRPr="009B11F1">
              <w:t>(Tính cả GVTA, Tin học</w:t>
            </w:r>
            <w:r w:rsidR="00E2091D" w:rsidRPr="009B11F1">
              <w:t>)</w:t>
            </w:r>
          </w:p>
        </w:tc>
        <w:tc>
          <w:tcPr>
            <w:tcW w:w="1458" w:type="dxa"/>
          </w:tcPr>
          <w:p w:rsidR="00E2091D" w:rsidRPr="009B11F1" w:rsidRDefault="00E2091D" w:rsidP="00724582">
            <w:pPr>
              <w:spacing w:line="360" w:lineRule="auto"/>
              <w:jc w:val="center"/>
            </w:pPr>
          </w:p>
          <w:p w:rsidR="00E2091D" w:rsidRPr="009B11F1" w:rsidRDefault="00E2091D" w:rsidP="00724582">
            <w:pPr>
              <w:spacing w:line="360" w:lineRule="auto"/>
              <w:jc w:val="center"/>
            </w:pPr>
            <w:r w:rsidRPr="009B11F1">
              <w:t>2</w:t>
            </w:r>
            <w:r w:rsidR="00931958" w:rsidRPr="009B11F1">
              <w:t>4</w:t>
            </w:r>
          </w:p>
        </w:tc>
        <w:tc>
          <w:tcPr>
            <w:tcW w:w="1519" w:type="dxa"/>
          </w:tcPr>
          <w:p w:rsidR="00E2091D" w:rsidRPr="009B11F1" w:rsidRDefault="00E2091D" w:rsidP="00724582">
            <w:pPr>
              <w:spacing w:line="360" w:lineRule="auto"/>
              <w:jc w:val="center"/>
            </w:pPr>
          </w:p>
          <w:p w:rsidR="00E2091D" w:rsidRPr="009B11F1" w:rsidRDefault="00931958" w:rsidP="00724582">
            <w:pPr>
              <w:spacing w:line="360" w:lineRule="auto"/>
              <w:jc w:val="center"/>
            </w:pPr>
            <w:r w:rsidRPr="009B11F1">
              <w:t>2</w:t>
            </w:r>
            <w:r w:rsidR="001D0C8B" w:rsidRPr="009B11F1">
              <w:t>6</w:t>
            </w:r>
          </w:p>
        </w:tc>
        <w:tc>
          <w:tcPr>
            <w:tcW w:w="1559" w:type="dxa"/>
          </w:tcPr>
          <w:p w:rsidR="00E2091D" w:rsidRPr="009B11F1" w:rsidRDefault="00E2091D" w:rsidP="00724582">
            <w:pPr>
              <w:spacing w:line="360" w:lineRule="auto"/>
              <w:jc w:val="center"/>
            </w:pPr>
          </w:p>
          <w:p w:rsidR="00E2091D" w:rsidRPr="009B11F1" w:rsidRDefault="00931958" w:rsidP="00724582">
            <w:pPr>
              <w:spacing w:line="360" w:lineRule="auto"/>
              <w:jc w:val="center"/>
            </w:pPr>
            <w:r w:rsidRPr="009B11F1">
              <w:t>2</w:t>
            </w:r>
            <w:r w:rsidR="001D0C8B" w:rsidRPr="009B11F1">
              <w:t>6</w:t>
            </w:r>
          </w:p>
        </w:tc>
        <w:tc>
          <w:tcPr>
            <w:tcW w:w="1559" w:type="dxa"/>
          </w:tcPr>
          <w:p w:rsidR="00E2091D" w:rsidRPr="009B11F1" w:rsidRDefault="00E2091D" w:rsidP="00724582">
            <w:pPr>
              <w:spacing w:line="360" w:lineRule="auto"/>
              <w:jc w:val="center"/>
            </w:pPr>
          </w:p>
          <w:p w:rsidR="00E2091D" w:rsidRPr="009B11F1" w:rsidRDefault="00931958" w:rsidP="00724582">
            <w:pPr>
              <w:spacing w:line="360" w:lineRule="auto"/>
              <w:jc w:val="center"/>
            </w:pPr>
            <w:r w:rsidRPr="009B11F1">
              <w:t>2</w:t>
            </w:r>
            <w:r w:rsidR="001D0C8B" w:rsidRPr="009B11F1">
              <w:t>4</w:t>
            </w:r>
          </w:p>
        </w:tc>
        <w:tc>
          <w:tcPr>
            <w:tcW w:w="1559" w:type="dxa"/>
          </w:tcPr>
          <w:p w:rsidR="00E2091D" w:rsidRPr="009B11F1" w:rsidRDefault="00E2091D" w:rsidP="00724582">
            <w:pPr>
              <w:spacing w:line="360" w:lineRule="auto"/>
              <w:jc w:val="center"/>
            </w:pPr>
          </w:p>
          <w:p w:rsidR="00E2091D" w:rsidRPr="009B11F1" w:rsidRDefault="00E2091D" w:rsidP="00931958">
            <w:pPr>
              <w:spacing w:line="360" w:lineRule="auto"/>
              <w:jc w:val="center"/>
            </w:pPr>
            <w:r w:rsidRPr="009B11F1">
              <w:t>2</w:t>
            </w:r>
            <w:r w:rsidR="001D0C8B" w:rsidRPr="009B11F1">
              <w:t>3</w:t>
            </w:r>
          </w:p>
        </w:tc>
      </w:tr>
    </w:tbl>
    <w:p w:rsidR="00E2091D" w:rsidRPr="009B11F1" w:rsidRDefault="00E2091D" w:rsidP="00FC2E98">
      <w:pPr>
        <w:shd w:val="clear" w:color="auto" w:fill="FFFFFF"/>
        <w:spacing w:line="420" w:lineRule="exact"/>
        <w:ind w:firstLine="720"/>
        <w:jc w:val="both"/>
      </w:pPr>
      <w:r w:rsidRPr="009B11F1">
        <w:t>- Năng lực chuyên môn của cán bộ quản lý, giáo viên và nhân viên được đánh giá khá, giỏi</w:t>
      </w:r>
      <w:proofErr w:type="gramStart"/>
      <w:r w:rsidRPr="009B11F1">
        <w:t xml:space="preserve">  </w:t>
      </w:r>
      <w:r w:rsidR="00931958" w:rsidRPr="009B11F1">
        <w:t>đạt</w:t>
      </w:r>
      <w:proofErr w:type="gramEnd"/>
      <w:r w:rsidR="00931958" w:rsidRPr="009B11F1">
        <w:t xml:space="preserve"> từ </w:t>
      </w:r>
      <w:r w:rsidRPr="009B11F1">
        <w:t>80% trở lên.</w:t>
      </w:r>
    </w:p>
    <w:p w:rsidR="00E2091D" w:rsidRPr="009B11F1" w:rsidRDefault="00E2091D" w:rsidP="00FC2E98">
      <w:pPr>
        <w:shd w:val="clear" w:color="auto" w:fill="FFFFFF"/>
        <w:spacing w:line="420" w:lineRule="exact"/>
        <w:ind w:firstLine="720"/>
        <w:jc w:val="both"/>
      </w:pPr>
      <w:r w:rsidRPr="009B11F1">
        <w:t>- Sử dụng công nghệ thông tin thường xuyên</w:t>
      </w:r>
      <w:r w:rsidR="00931958" w:rsidRPr="009B11F1">
        <w:t>,</w:t>
      </w:r>
      <w:r w:rsidRPr="009B11F1">
        <w:t xml:space="preserve"> có hiệu quả.</w:t>
      </w:r>
    </w:p>
    <w:p w:rsidR="00E2091D" w:rsidRPr="009B11F1" w:rsidRDefault="00E2091D" w:rsidP="00FC2E98">
      <w:pPr>
        <w:shd w:val="clear" w:color="auto" w:fill="FFFFFF"/>
        <w:spacing w:line="420" w:lineRule="exact"/>
        <w:ind w:firstLine="720"/>
        <w:jc w:val="both"/>
      </w:pPr>
      <w:r w:rsidRPr="009B11F1">
        <w:t>- Có  100 % cán bộ, giáo viên, nhân viên đạt chuẩn và trên chuẩn trong đó 100% giáo viên có trình độ Đại học.</w:t>
      </w:r>
    </w:p>
    <w:p w:rsidR="00E2091D" w:rsidRDefault="00E2091D" w:rsidP="00FC2E98">
      <w:pPr>
        <w:shd w:val="clear" w:color="auto" w:fill="FFFFFF"/>
        <w:spacing w:line="420" w:lineRule="exact"/>
        <w:ind w:firstLine="720"/>
        <w:jc w:val="both"/>
        <w:rPr>
          <w:b/>
          <w:bCs/>
          <w:i/>
          <w:iCs/>
          <w:color w:val="000000"/>
        </w:rPr>
      </w:pPr>
      <w:r>
        <w:rPr>
          <w:b/>
          <w:bCs/>
          <w:i/>
          <w:iCs/>
          <w:color w:val="000000"/>
        </w:rPr>
        <w:t>2.2 H</w:t>
      </w:r>
      <w:r w:rsidRPr="0089231C">
        <w:rPr>
          <w:b/>
          <w:bCs/>
          <w:i/>
          <w:iCs/>
          <w:color w:val="000000"/>
        </w:rPr>
        <w:t>ọc sinh:</w:t>
      </w:r>
    </w:p>
    <w:p w:rsidR="00E2091D" w:rsidRPr="0089231C" w:rsidRDefault="00E2091D" w:rsidP="00FC2E98">
      <w:pPr>
        <w:shd w:val="clear" w:color="auto" w:fill="FFFFFF"/>
        <w:spacing w:before="120" w:line="360" w:lineRule="auto"/>
        <w:ind w:left="357" w:firstLine="720"/>
        <w:jc w:val="both"/>
        <w:rPr>
          <w:color w:val="000000"/>
        </w:rPr>
      </w:pPr>
      <w:r>
        <w:rPr>
          <w:color w:val="000000"/>
        </w:rPr>
        <w:t>- Quy mô:</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1458"/>
        <w:gridCol w:w="1519"/>
        <w:gridCol w:w="1559"/>
        <w:gridCol w:w="1559"/>
        <w:gridCol w:w="1559"/>
      </w:tblGrid>
      <w:tr w:rsidR="00E2091D" w:rsidRPr="00D54849" w:rsidTr="00724582">
        <w:tc>
          <w:tcPr>
            <w:tcW w:w="2300" w:type="dxa"/>
          </w:tcPr>
          <w:p w:rsidR="00E2091D" w:rsidRPr="00D54849" w:rsidRDefault="00E2091D" w:rsidP="00724582">
            <w:pPr>
              <w:spacing w:line="360" w:lineRule="auto"/>
              <w:jc w:val="both"/>
              <w:rPr>
                <w:color w:val="000000"/>
              </w:rPr>
            </w:pPr>
            <w:r w:rsidRPr="00D54849">
              <w:rPr>
                <w:color w:val="000000"/>
              </w:rPr>
              <w:t>Năm học</w:t>
            </w:r>
          </w:p>
        </w:tc>
        <w:tc>
          <w:tcPr>
            <w:tcW w:w="1458" w:type="dxa"/>
          </w:tcPr>
          <w:p w:rsidR="00E2091D" w:rsidRPr="00D54849" w:rsidRDefault="00E2091D" w:rsidP="00724582">
            <w:pPr>
              <w:spacing w:line="360" w:lineRule="auto"/>
              <w:jc w:val="center"/>
              <w:rPr>
                <w:color w:val="000000"/>
              </w:rPr>
            </w:pPr>
            <w:r>
              <w:rPr>
                <w:color w:val="000000"/>
              </w:rPr>
              <w:t>2020-2021</w:t>
            </w:r>
          </w:p>
        </w:tc>
        <w:tc>
          <w:tcPr>
            <w:tcW w:w="1519" w:type="dxa"/>
          </w:tcPr>
          <w:p w:rsidR="00E2091D" w:rsidRPr="00B5349D" w:rsidRDefault="00E2091D" w:rsidP="00724582">
            <w:pPr>
              <w:spacing w:line="360" w:lineRule="auto"/>
              <w:jc w:val="center"/>
            </w:pPr>
            <w:r w:rsidRPr="00B5349D">
              <w:t>2021-2022</w:t>
            </w:r>
          </w:p>
        </w:tc>
        <w:tc>
          <w:tcPr>
            <w:tcW w:w="1559" w:type="dxa"/>
          </w:tcPr>
          <w:p w:rsidR="00E2091D" w:rsidRPr="00B5349D" w:rsidRDefault="00E2091D" w:rsidP="00724582">
            <w:pPr>
              <w:spacing w:line="360" w:lineRule="auto"/>
              <w:jc w:val="center"/>
            </w:pPr>
            <w:r w:rsidRPr="00B5349D">
              <w:t>2022-2023</w:t>
            </w:r>
          </w:p>
        </w:tc>
        <w:tc>
          <w:tcPr>
            <w:tcW w:w="1559" w:type="dxa"/>
          </w:tcPr>
          <w:p w:rsidR="00E2091D" w:rsidRPr="00B5349D" w:rsidRDefault="00E2091D" w:rsidP="00724582">
            <w:pPr>
              <w:spacing w:line="360" w:lineRule="auto"/>
              <w:jc w:val="center"/>
            </w:pPr>
            <w:r w:rsidRPr="00B5349D">
              <w:t>2023-2024</w:t>
            </w:r>
          </w:p>
        </w:tc>
        <w:tc>
          <w:tcPr>
            <w:tcW w:w="1559" w:type="dxa"/>
          </w:tcPr>
          <w:p w:rsidR="00E2091D" w:rsidRPr="00B5349D" w:rsidRDefault="00E2091D" w:rsidP="00724582">
            <w:pPr>
              <w:spacing w:line="360" w:lineRule="auto"/>
              <w:jc w:val="center"/>
            </w:pPr>
            <w:r w:rsidRPr="00B5349D">
              <w:t>2024-2025</w:t>
            </w:r>
          </w:p>
        </w:tc>
      </w:tr>
      <w:tr w:rsidR="00E2091D" w:rsidRPr="00D54849" w:rsidTr="00724582">
        <w:tc>
          <w:tcPr>
            <w:tcW w:w="2300" w:type="dxa"/>
          </w:tcPr>
          <w:p w:rsidR="00E2091D" w:rsidRPr="00D54849" w:rsidRDefault="00E2091D" w:rsidP="00724582">
            <w:pPr>
              <w:spacing w:line="360" w:lineRule="auto"/>
              <w:jc w:val="both"/>
              <w:rPr>
                <w:color w:val="000000"/>
              </w:rPr>
            </w:pPr>
            <w:r w:rsidRPr="00D54849">
              <w:rPr>
                <w:color w:val="000000"/>
              </w:rPr>
              <w:t>Số lớp</w:t>
            </w:r>
          </w:p>
        </w:tc>
        <w:tc>
          <w:tcPr>
            <w:tcW w:w="1458" w:type="dxa"/>
          </w:tcPr>
          <w:p w:rsidR="00E2091D" w:rsidRPr="00D54849" w:rsidRDefault="00931958" w:rsidP="00724582">
            <w:pPr>
              <w:spacing w:line="360" w:lineRule="auto"/>
              <w:jc w:val="center"/>
              <w:rPr>
                <w:color w:val="000000"/>
              </w:rPr>
            </w:pPr>
            <w:r>
              <w:rPr>
                <w:color w:val="000000"/>
              </w:rPr>
              <w:t>17</w:t>
            </w:r>
          </w:p>
        </w:tc>
        <w:tc>
          <w:tcPr>
            <w:tcW w:w="1519" w:type="dxa"/>
          </w:tcPr>
          <w:p w:rsidR="00E2091D" w:rsidRPr="00B5349D" w:rsidRDefault="008D00D6" w:rsidP="00724582">
            <w:pPr>
              <w:spacing w:line="360" w:lineRule="auto"/>
              <w:jc w:val="center"/>
            </w:pPr>
            <w:r w:rsidRPr="00B5349D">
              <w:t>17</w:t>
            </w:r>
          </w:p>
        </w:tc>
        <w:tc>
          <w:tcPr>
            <w:tcW w:w="1559" w:type="dxa"/>
          </w:tcPr>
          <w:p w:rsidR="00E2091D" w:rsidRPr="00B5349D" w:rsidRDefault="008D00D6" w:rsidP="00724582">
            <w:pPr>
              <w:spacing w:line="360" w:lineRule="auto"/>
              <w:jc w:val="center"/>
            </w:pPr>
            <w:r w:rsidRPr="00B5349D">
              <w:t>17</w:t>
            </w:r>
          </w:p>
        </w:tc>
        <w:tc>
          <w:tcPr>
            <w:tcW w:w="1559" w:type="dxa"/>
          </w:tcPr>
          <w:p w:rsidR="00E2091D" w:rsidRPr="00B5349D" w:rsidRDefault="008D00D6" w:rsidP="00724582">
            <w:pPr>
              <w:spacing w:line="360" w:lineRule="auto"/>
              <w:jc w:val="center"/>
            </w:pPr>
            <w:r w:rsidRPr="00B5349D">
              <w:t>16</w:t>
            </w:r>
          </w:p>
        </w:tc>
        <w:tc>
          <w:tcPr>
            <w:tcW w:w="1559" w:type="dxa"/>
          </w:tcPr>
          <w:p w:rsidR="00E2091D" w:rsidRPr="00B5349D" w:rsidRDefault="008D00D6" w:rsidP="00724582">
            <w:pPr>
              <w:spacing w:line="360" w:lineRule="auto"/>
              <w:jc w:val="center"/>
            </w:pPr>
            <w:r w:rsidRPr="00B5349D">
              <w:t>15</w:t>
            </w:r>
          </w:p>
        </w:tc>
      </w:tr>
      <w:tr w:rsidR="00E2091D" w:rsidRPr="00D54849" w:rsidTr="00724582">
        <w:tc>
          <w:tcPr>
            <w:tcW w:w="2300" w:type="dxa"/>
          </w:tcPr>
          <w:p w:rsidR="00E2091D" w:rsidRPr="00D54849" w:rsidRDefault="00E2091D" w:rsidP="00724582">
            <w:pPr>
              <w:spacing w:line="360" w:lineRule="auto"/>
              <w:jc w:val="both"/>
              <w:rPr>
                <w:color w:val="000000"/>
              </w:rPr>
            </w:pPr>
            <w:r w:rsidRPr="00D54849">
              <w:rPr>
                <w:color w:val="000000"/>
              </w:rPr>
              <w:t>Số học sinh</w:t>
            </w:r>
          </w:p>
        </w:tc>
        <w:tc>
          <w:tcPr>
            <w:tcW w:w="1458" w:type="dxa"/>
          </w:tcPr>
          <w:p w:rsidR="00E2091D" w:rsidRPr="00D54849" w:rsidRDefault="006F5167" w:rsidP="00724582">
            <w:pPr>
              <w:spacing w:line="360" w:lineRule="auto"/>
              <w:jc w:val="center"/>
              <w:rPr>
                <w:color w:val="000000"/>
              </w:rPr>
            </w:pPr>
            <w:r>
              <w:rPr>
                <w:color w:val="000000"/>
              </w:rPr>
              <w:t>535</w:t>
            </w:r>
          </w:p>
        </w:tc>
        <w:tc>
          <w:tcPr>
            <w:tcW w:w="1519" w:type="dxa"/>
          </w:tcPr>
          <w:p w:rsidR="00E2091D" w:rsidRPr="00B5349D" w:rsidRDefault="008D00D6" w:rsidP="00724582">
            <w:pPr>
              <w:spacing w:line="360" w:lineRule="auto"/>
              <w:jc w:val="center"/>
            </w:pPr>
            <w:r w:rsidRPr="00B5349D">
              <w:t>5</w:t>
            </w:r>
            <w:r w:rsidR="00514CDF" w:rsidRPr="00B5349D">
              <w:t>28</w:t>
            </w:r>
          </w:p>
        </w:tc>
        <w:tc>
          <w:tcPr>
            <w:tcW w:w="1559" w:type="dxa"/>
          </w:tcPr>
          <w:p w:rsidR="00E2091D" w:rsidRPr="00B5349D" w:rsidRDefault="00B33964" w:rsidP="00724582">
            <w:pPr>
              <w:spacing w:line="360" w:lineRule="auto"/>
              <w:jc w:val="center"/>
            </w:pPr>
            <w:r w:rsidRPr="00B5349D">
              <w:t>517</w:t>
            </w:r>
          </w:p>
        </w:tc>
        <w:tc>
          <w:tcPr>
            <w:tcW w:w="1559" w:type="dxa"/>
          </w:tcPr>
          <w:p w:rsidR="00E2091D" w:rsidRPr="00B5349D" w:rsidRDefault="00B33964" w:rsidP="00724582">
            <w:pPr>
              <w:spacing w:line="360" w:lineRule="auto"/>
              <w:jc w:val="center"/>
            </w:pPr>
            <w:r w:rsidRPr="00B5349D">
              <w:t>497</w:t>
            </w:r>
          </w:p>
        </w:tc>
        <w:tc>
          <w:tcPr>
            <w:tcW w:w="1559" w:type="dxa"/>
          </w:tcPr>
          <w:p w:rsidR="00E2091D" w:rsidRPr="00B5349D" w:rsidRDefault="00B33964" w:rsidP="00724582">
            <w:pPr>
              <w:spacing w:line="360" w:lineRule="auto"/>
              <w:jc w:val="center"/>
            </w:pPr>
            <w:r w:rsidRPr="00B5349D">
              <w:t>462</w:t>
            </w:r>
          </w:p>
        </w:tc>
      </w:tr>
    </w:tbl>
    <w:p w:rsidR="00E2091D" w:rsidRPr="00A06BB0" w:rsidRDefault="00E6025D" w:rsidP="00FC2E98">
      <w:pPr>
        <w:spacing w:line="420" w:lineRule="exact"/>
        <w:jc w:val="both"/>
        <w:rPr>
          <w:b/>
        </w:rPr>
      </w:pPr>
      <w:r w:rsidRPr="00A06BB0">
        <w:rPr>
          <w:b/>
          <w:i/>
          <w:iCs/>
        </w:rPr>
        <w:t xml:space="preserve">      </w:t>
      </w:r>
      <w:r w:rsidR="00E2091D" w:rsidRPr="00A06BB0">
        <w:rPr>
          <w:b/>
          <w:i/>
          <w:iCs/>
        </w:rPr>
        <w:t xml:space="preserve">- </w:t>
      </w:r>
      <w:r w:rsidR="00E2091D" w:rsidRPr="00A06BB0">
        <w:rPr>
          <w:b/>
          <w:iCs/>
        </w:rPr>
        <w:t xml:space="preserve">Môn học và hoạt động giáo </w:t>
      </w:r>
      <w:proofErr w:type="gramStart"/>
      <w:r w:rsidR="00E2091D" w:rsidRPr="00A06BB0">
        <w:rPr>
          <w:b/>
          <w:iCs/>
        </w:rPr>
        <w:t>dục(</w:t>
      </w:r>
      <w:proofErr w:type="gramEnd"/>
      <w:r w:rsidR="00E2091D" w:rsidRPr="00A06BB0">
        <w:rPr>
          <w:b/>
          <w:iCs/>
        </w:rPr>
        <w:t xml:space="preserve"> Kiến thức, kỹ năng)</w:t>
      </w:r>
      <w:r w:rsidR="00E2091D" w:rsidRPr="00A06BB0">
        <w:rPr>
          <w:b/>
        </w:rPr>
        <w:t xml:space="preserve">: </w:t>
      </w:r>
    </w:p>
    <w:p w:rsidR="00E2091D" w:rsidRPr="00A06BB0" w:rsidRDefault="00E2091D" w:rsidP="00FC2E98">
      <w:pPr>
        <w:spacing w:line="420" w:lineRule="exact"/>
        <w:jc w:val="both"/>
      </w:pPr>
      <w:r w:rsidRPr="00A06BB0">
        <w:t xml:space="preserve">          Hoàn thành</w:t>
      </w:r>
      <w:r w:rsidR="00E6025D" w:rsidRPr="00A06BB0">
        <w:t xml:space="preserve"> môn học đạt: 99</w:t>
      </w:r>
      <w:proofErr w:type="gramStart"/>
      <w:r w:rsidR="00E6025D" w:rsidRPr="00A06BB0">
        <w:t>,5</w:t>
      </w:r>
      <w:proofErr w:type="gramEnd"/>
      <w:r w:rsidRPr="00A06BB0">
        <w:t>%</w:t>
      </w:r>
      <w:r w:rsidR="00E6025D" w:rsidRPr="00A06BB0">
        <w:t xml:space="preserve"> trở lên</w:t>
      </w:r>
    </w:p>
    <w:p w:rsidR="00E2091D" w:rsidRPr="00A06BB0" w:rsidRDefault="00E2091D" w:rsidP="00FC2E98">
      <w:pPr>
        <w:spacing w:line="420" w:lineRule="exact"/>
        <w:jc w:val="both"/>
      </w:pPr>
      <w:r w:rsidRPr="00A06BB0">
        <w:t xml:space="preserve">         Chưa hoàn thành: 0</w:t>
      </w:r>
      <w:proofErr w:type="gramStart"/>
      <w:r w:rsidRPr="00A06BB0">
        <w:t>,5</w:t>
      </w:r>
      <w:proofErr w:type="gramEnd"/>
      <w:r w:rsidRPr="00A06BB0">
        <w:t>%</w:t>
      </w:r>
    </w:p>
    <w:p w:rsidR="00E2091D" w:rsidRPr="00A06BB0" w:rsidRDefault="00E6025D" w:rsidP="00FC2E98">
      <w:pPr>
        <w:spacing w:line="420" w:lineRule="exact"/>
        <w:jc w:val="both"/>
      </w:pPr>
      <w:r w:rsidRPr="00A06BB0">
        <w:t xml:space="preserve">      </w:t>
      </w:r>
      <w:r w:rsidR="00E2091D" w:rsidRPr="00A06BB0">
        <w:t xml:space="preserve">- </w:t>
      </w:r>
      <w:r w:rsidR="00E2091D" w:rsidRPr="00A06BB0">
        <w:rPr>
          <w:b/>
          <w:bCs/>
        </w:rPr>
        <w:t>Năng lực:</w:t>
      </w:r>
    </w:p>
    <w:p w:rsidR="00923DAC" w:rsidRPr="00A06BB0" w:rsidRDefault="00923DAC" w:rsidP="00FC2E98">
      <w:pPr>
        <w:spacing w:line="420" w:lineRule="exact"/>
        <w:jc w:val="both"/>
      </w:pPr>
      <w:r w:rsidRPr="00A06BB0">
        <w:t xml:space="preserve">       </w:t>
      </w:r>
      <w:r w:rsidR="00E6025D" w:rsidRPr="00A06BB0">
        <w:t xml:space="preserve">       </w:t>
      </w:r>
      <w:r w:rsidRPr="00A06BB0">
        <w:t xml:space="preserve">   Tốt: 65</w:t>
      </w:r>
      <w:proofErr w:type="gramStart"/>
      <w:r w:rsidRPr="00A06BB0">
        <w:t>%</w:t>
      </w:r>
      <w:r w:rsidR="00E6025D" w:rsidRPr="00A06BB0">
        <w:t xml:space="preserve">  ;</w:t>
      </w:r>
      <w:proofErr w:type="gramEnd"/>
      <w:r w:rsidR="00E6025D" w:rsidRPr="00A06BB0">
        <w:t xml:space="preserve">    </w:t>
      </w:r>
      <w:r w:rsidRPr="00A06BB0">
        <w:t>Đạt: 35%</w:t>
      </w:r>
      <w:r w:rsidR="00E6025D" w:rsidRPr="00A06BB0">
        <w:t xml:space="preserve">  ;    </w:t>
      </w:r>
      <w:r w:rsidRPr="00A06BB0">
        <w:t>Cần cố gắng: 0%</w:t>
      </w:r>
    </w:p>
    <w:p w:rsidR="00E2091D" w:rsidRPr="00A06BB0" w:rsidRDefault="00E2091D" w:rsidP="00FC2E98">
      <w:pPr>
        <w:spacing w:line="420" w:lineRule="exact"/>
        <w:jc w:val="both"/>
        <w:rPr>
          <w:b/>
        </w:rPr>
      </w:pPr>
      <w:r w:rsidRPr="00A06BB0">
        <w:rPr>
          <w:b/>
        </w:rPr>
        <w:t xml:space="preserve"> </w:t>
      </w:r>
      <w:r w:rsidR="00E6025D" w:rsidRPr="00A06BB0">
        <w:rPr>
          <w:b/>
        </w:rPr>
        <w:t xml:space="preserve">   </w:t>
      </w:r>
      <w:r w:rsidRPr="00A06BB0">
        <w:rPr>
          <w:b/>
        </w:rPr>
        <w:t xml:space="preserve"> - Phẩm chất: </w:t>
      </w:r>
    </w:p>
    <w:p w:rsidR="00E2091D" w:rsidRPr="00A06BB0" w:rsidRDefault="00E2091D" w:rsidP="00FC2E98">
      <w:pPr>
        <w:spacing w:line="420" w:lineRule="exact"/>
        <w:jc w:val="both"/>
      </w:pPr>
      <w:r w:rsidRPr="00A06BB0">
        <w:rPr>
          <w:rFonts w:ascii="Arial" w:hAnsi="Arial" w:cs="Arial"/>
        </w:rPr>
        <w:tab/>
      </w:r>
      <w:r w:rsidR="00B5349D" w:rsidRPr="00A06BB0">
        <w:t>Tốt: 70</w:t>
      </w:r>
      <w:proofErr w:type="gramStart"/>
      <w:r w:rsidR="00923DAC" w:rsidRPr="00A06BB0">
        <w:t>%</w:t>
      </w:r>
      <w:r w:rsidR="00FC2E98" w:rsidRPr="00A06BB0">
        <w:t xml:space="preserve">  ;</w:t>
      </w:r>
      <w:proofErr w:type="gramEnd"/>
      <w:r w:rsidR="00B5349D" w:rsidRPr="00A06BB0">
        <w:t xml:space="preserve">          Đạt: 30</w:t>
      </w:r>
      <w:r w:rsidR="00923DAC" w:rsidRPr="00A06BB0">
        <w:t>%</w:t>
      </w:r>
      <w:r w:rsidR="00FC2E98" w:rsidRPr="00A06BB0">
        <w:t xml:space="preserve">    ;    </w:t>
      </w:r>
      <w:r w:rsidR="00923DAC" w:rsidRPr="00A06BB0">
        <w:t>Cần cố gắng: 0%</w:t>
      </w:r>
    </w:p>
    <w:p w:rsidR="00E2091D" w:rsidRPr="00A06BB0" w:rsidRDefault="00FC2E98" w:rsidP="00FC2E98">
      <w:pPr>
        <w:spacing w:line="420" w:lineRule="exact"/>
        <w:jc w:val="both"/>
      </w:pPr>
      <w:r w:rsidRPr="00A06BB0">
        <w:rPr>
          <w:b/>
        </w:rPr>
        <w:t xml:space="preserve">     </w:t>
      </w:r>
      <w:r w:rsidR="00923DAC" w:rsidRPr="00A06BB0">
        <w:rPr>
          <w:b/>
        </w:rPr>
        <w:t xml:space="preserve">- Khen </w:t>
      </w:r>
      <w:proofErr w:type="gramStart"/>
      <w:r w:rsidR="00923DAC" w:rsidRPr="00A06BB0">
        <w:rPr>
          <w:b/>
        </w:rPr>
        <w:t>thưởng</w:t>
      </w:r>
      <w:r w:rsidRPr="00A06BB0">
        <w:rPr>
          <w:b/>
        </w:rPr>
        <w:t xml:space="preserve"> </w:t>
      </w:r>
      <w:r w:rsidR="00923DAC" w:rsidRPr="00A06BB0">
        <w:rPr>
          <w:b/>
        </w:rPr>
        <w:t>:</w:t>
      </w:r>
      <w:proofErr w:type="gramEnd"/>
      <w:r w:rsidR="00923DAC" w:rsidRPr="00A06BB0">
        <w:rPr>
          <w:b/>
        </w:rPr>
        <w:t xml:space="preserve"> </w:t>
      </w:r>
      <w:r w:rsidRPr="00A06BB0">
        <w:t xml:space="preserve">phấn đấu đạt </w:t>
      </w:r>
      <w:r w:rsidR="00923DAC" w:rsidRPr="00A06BB0">
        <w:t>5</w:t>
      </w:r>
      <w:r w:rsidRPr="00A06BB0">
        <w:t>5</w:t>
      </w:r>
      <w:r w:rsidR="00E2091D" w:rsidRPr="00A06BB0">
        <w:t>%</w:t>
      </w:r>
      <w:r w:rsidRPr="00A06BB0">
        <w:t xml:space="preserve"> trở lên</w:t>
      </w:r>
    </w:p>
    <w:p w:rsidR="00E2091D" w:rsidRPr="00A06BB0" w:rsidRDefault="00E2091D" w:rsidP="00FC2E98">
      <w:pPr>
        <w:spacing w:before="120" w:after="120" w:line="420" w:lineRule="exact"/>
      </w:pPr>
      <w:r w:rsidRPr="00A06BB0">
        <w:rPr>
          <w:b/>
        </w:rPr>
        <w:t xml:space="preserve">  </w:t>
      </w:r>
      <w:r w:rsidR="00FC2E98" w:rsidRPr="00A06BB0">
        <w:rPr>
          <w:b/>
        </w:rPr>
        <w:t xml:space="preserve">   </w:t>
      </w:r>
      <w:r w:rsidRPr="00A06BB0">
        <w:rPr>
          <w:b/>
        </w:rPr>
        <w:t xml:space="preserve"> - HTCTLH </w:t>
      </w:r>
      <w:proofErr w:type="gramStart"/>
      <w:r w:rsidRPr="00A06BB0">
        <w:rPr>
          <w:b/>
        </w:rPr>
        <w:t>( Lớp</w:t>
      </w:r>
      <w:proofErr w:type="gramEnd"/>
      <w:r w:rsidRPr="00A06BB0">
        <w:rPr>
          <w:b/>
        </w:rPr>
        <w:t xml:space="preserve"> 1+2+3+4): </w:t>
      </w:r>
      <w:r w:rsidRPr="00A06BB0">
        <w:t xml:space="preserve"> </w:t>
      </w:r>
      <w:r w:rsidR="00FC2E98" w:rsidRPr="00A06BB0">
        <w:t xml:space="preserve">phấn đấu đạt </w:t>
      </w:r>
      <w:r w:rsidRPr="00A06BB0">
        <w:t>99</w:t>
      </w:r>
      <w:r w:rsidR="00FC2E98" w:rsidRPr="00A06BB0">
        <w:t>,5</w:t>
      </w:r>
      <w:r w:rsidRPr="00A06BB0">
        <w:t>%</w:t>
      </w:r>
      <w:r w:rsidR="00FC2E98" w:rsidRPr="00A06BB0">
        <w:t xml:space="preserve"> trở lên</w:t>
      </w:r>
    </w:p>
    <w:p w:rsidR="00E2091D" w:rsidRPr="00A06BB0" w:rsidRDefault="00E2091D" w:rsidP="00FC2E98">
      <w:pPr>
        <w:spacing w:before="120" w:after="120" w:line="360" w:lineRule="auto"/>
        <w:rPr>
          <w:b/>
        </w:rPr>
      </w:pPr>
      <w:r w:rsidRPr="00A06BB0">
        <w:rPr>
          <w:b/>
        </w:rPr>
        <w:t xml:space="preserve">   </w:t>
      </w:r>
      <w:r w:rsidR="00FC2E98" w:rsidRPr="00A06BB0">
        <w:rPr>
          <w:b/>
        </w:rPr>
        <w:t xml:space="preserve">   </w:t>
      </w:r>
      <w:r w:rsidRPr="00A06BB0">
        <w:rPr>
          <w:b/>
        </w:rPr>
        <w:t xml:space="preserve">- HTCTTH </w:t>
      </w:r>
      <w:proofErr w:type="gramStart"/>
      <w:r w:rsidRPr="00A06BB0">
        <w:rPr>
          <w:b/>
        </w:rPr>
        <w:t>( Lớp</w:t>
      </w:r>
      <w:proofErr w:type="gramEnd"/>
      <w:r w:rsidRPr="00A06BB0">
        <w:rPr>
          <w:b/>
        </w:rPr>
        <w:t xml:space="preserve"> 5 ): </w:t>
      </w:r>
      <w:r w:rsidR="00FC2E98" w:rsidRPr="00A06BB0">
        <w:rPr>
          <w:b/>
        </w:rPr>
        <w:t xml:space="preserve"> </w:t>
      </w:r>
      <w:r w:rsidR="00FC2E98" w:rsidRPr="00A06BB0">
        <w:t>phấn đấu đạt</w:t>
      </w:r>
      <w:r w:rsidR="00FC2E98" w:rsidRPr="00A06BB0">
        <w:rPr>
          <w:b/>
        </w:rPr>
        <w:t xml:space="preserve"> </w:t>
      </w:r>
      <w:r w:rsidRPr="00A06BB0">
        <w:t>100%</w:t>
      </w:r>
    </w:p>
    <w:p w:rsidR="00E2091D" w:rsidRPr="00A06BB0" w:rsidRDefault="00FC2E98" w:rsidP="00923DAC">
      <w:pPr>
        <w:shd w:val="clear" w:color="auto" w:fill="FFFFFF"/>
        <w:spacing w:line="360" w:lineRule="auto"/>
        <w:ind w:firstLine="75"/>
        <w:jc w:val="both"/>
      </w:pPr>
      <w:r w:rsidRPr="00A06BB0">
        <w:lastRenderedPageBreak/>
        <w:t xml:space="preserve">       </w:t>
      </w:r>
      <w:r w:rsidR="00E2091D" w:rsidRPr="00A06BB0">
        <w:t>-  HS được trang bị các kỹ năng sống cơ bản, biết giao tiếp có văn hoá, tích cực tự nguyện tham gia các hoạt động xã hội.</w:t>
      </w:r>
    </w:p>
    <w:p w:rsidR="00E2091D" w:rsidRPr="00A06BB0" w:rsidRDefault="00E2091D" w:rsidP="00FC2E98">
      <w:pPr>
        <w:shd w:val="clear" w:color="auto" w:fill="FFFFFF"/>
        <w:spacing w:line="420" w:lineRule="exact"/>
        <w:ind w:firstLine="720"/>
        <w:jc w:val="both"/>
      </w:pPr>
      <w:r w:rsidRPr="00A06BB0">
        <w:rPr>
          <w:b/>
          <w:bCs/>
          <w:i/>
          <w:iCs/>
        </w:rPr>
        <w:t>3. Cơ sở vật chất:</w:t>
      </w:r>
    </w:p>
    <w:p w:rsidR="00E2091D" w:rsidRPr="00A06BB0" w:rsidRDefault="00E2091D" w:rsidP="00FC2E98">
      <w:pPr>
        <w:shd w:val="clear" w:color="auto" w:fill="FFFFFF"/>
        <w:spacing w:line="420" w:lineRule="exact"/>
        <w:ind w:firstLine="720"/>
        <w:jc w:val="both"/>
      </w:pPr>
      <w:r w:rsidRPr="00A06BB0">
        <w:t xml:space="preserve">- </w:t>
      </w:r>
      <w:r w:rsidR="00FC2E98" w:rsidRPr="00A06BB0">
        <w:t>Cải tạo, sửa chữa</w:t>
      </w:r>
      <w:r w:rsidRPr="00A06BB0">
        <w:t xml:space="preserve"> nâng cấp </w:t>
      </w:r>
      <w:r w:rsidR="00FC2E98" w:rsidRPr="00A06BB0">
        <w:t xml:space="preserve">các </w:t>
      </w:r>
      <w:r w:rsidRPr="00A06BB0">
        <w:t>phòng học, phòng làm việc</w:t>
      </w:r>
      <w:r w:rsidR="00FC2E98" w:rsidRPr="00A06BB0">
        <w:t>, phòng chức năng</w:t>
      </w:r>
      <w:r w:rsidRPr="00A06BB0">
        <w:t xml:space="preserve"> và các trang thiết bị </w:t>
      </w:r>
      <w:r w:rsidR="00923DAC" w:rsidRPr="00A06BB0">
        <w:t xml:space="preserve">phục vụ </w:t>
      </w:r>
      <w:r w:rsidR="00FC2E98" w:rsidRPr="00A06BB0">
        <w:t xml:space="preserve">cho công tác </w:t>
      </w:r>
      <w:r w:rsidR="00923DAC" w:rsidRPr="00A06BB0">
        <w:t>dạy</w:t>
      </w:r>
      <w:r w:rsidR="00FC2E98" w:rsidRPr="00A06BB0">
        <w:t xml:space="preserve"> và học, phòng</w:t>
      </w:r>
      <w:r w:rsidR="00923DAC" w:rsidRPr="00A06BB0">
        <w:t xml:space="preserve"> làm việc </w:t>
      </w:r>
      <w:proofErr w:type="gramStart"/>
      <w:r w:rsidR="00923DAC" w:rsidRPr="00A06BB0">
        <w:t>theo</w:t>
      </w:r>
      <w:proofErr w:type="gramEnd"/>
      <w:r w:rsidR="00FC2E98" w:rsidRPr="00A06BB0">
        <w:t xml:space="preserve"> tiêu chuẩn của</w:t>
      </w:r>
      <w:r w:rsidR="00923DAC" w:rsidRPr="00A06BB0">
        <w:t xml:space="preserve"> trường</w:t>
      </w:r>
      <w:r w:rsidR="00FC2E98" w:rsidRPr="00A06BB0">
        <w:t xml:space="preserve"> </w:t>
      </w:r>
      <w:r w:rsidR="00923DAC" w:rsidRPr="00A06BB0">
        <w:t xml:space="preserve">đạt </w:t>
      </w:r>
      <w:r w:rsidRPr="00A06BB0">
        <w:t>chuẩn</w:t>
      </w:r>
      <w:r w:rsidR="00923DAC" w:rsidRPr="00A06BB0">
        <w:t xml:space="preserve"> quốc gia mức độ 2</w:t>
      </w:r>
      <w:r w:rsidR="0067581F" w:rsidRPr="00A06BB0">
        <w:t>;</w:t>
      </w:r>
    </w:p>
    <w:p w:rsidR="00E2091D" w:rsidRPr="00A06BB0" w:rsidRDefault="00E2091D" w:rsidP="00FC2E98">
      <w:pPr>
        <w:shd w:val="clear" w:color="auto" w:fill="FFFFFF"/>
        <w:spacing w:line="420" w:lineRule="exact"/>
        <w:ind w:firstLine="720"/>
        <w:jc w:val="both"/>
      </w:pPr>
      <w:r w:rsidRPr="00A06BB0">
        <w:t xml:space="preserve">- </w:t>
      </w:r>
      <w:r w:rsidR="00CD5267" w:rsidRPr="00A06BB0">
        <w:t>Sửa chữa</w:t>
      </w:r>
      <w:r w:rsidRPr="00A06BB0">
        <w:t>, nâng cấp khu hiệu bộ</w:t>
      </w:r>
      <w:r w:rsidR="00FC2E98" w:rsidRPr="00A06BB0">
        <w:t>,</w:t>
      </w:r>
      <w:r w:rsidRPr="00A06BB0">
        <w:t xml:space="preserve"> phòng hành chính, phòng đoàn đội</w:t>
      </w:r>
      <w:r w:rsidR="0067581F" w:rsidRPr="00A06BB0">
        <w:t>, ytế, phòng t</w:t>
      </w:r>
      <w:r w:rsidR="00923DAC" w:rsidRPr="00A06BB0">
        <w:t>in học, phòng tiếng An</w:t>
      </w:r>
      <w:r w:rsidR="0067581F" w:rsidRPr="00A06BB0">
        <w:t>h</w:t>
      </w:r>
      <w:proofErr w:type="gramStart"/>
      <w:r w:rsidR="00923DAC" w:rsidRPr="00A06BB0">
        <w:t>,…</w:t>
      </w:r>
      <w:proofErr w:type="gramEnd"/>
      <w:r w:rsidRPr="00A06BB0">
        <w:t>đư</w:t>
      </w:r>
      <w:r w:rsidR="0067581F" w:rsidRPr="00A06BB0">
        <w:t>ợc trang bị theo hướng hiện đại;</w:t>
      </w:r>
    </w:p>
    <w:p w:rsidR="0067581F" w:rsidRPr="00A06BB0" w:rsidRDefault="0067581F" w:rsidP="00FC2E98">
      <w:pPr>
        <w:shd w:val="clear" w:color="auto" w:fill="FFFFFF"/>
        <w:spacing w:line="420" w:lineRule="exact"/>
        <w:ind w:firstLine="720"/>
        <w:jc w:val="both"/>
      </w:pPr>
      <w:r w:rsidRPr="00A06BB0">
        <w:t>- Sửa chữa, nâng cấp, thay thế hệ thống điện 2 dãy nhà lớp học;</w:t>
      </w:r>
    </w:p>
    <w:p w:rsidR="00E2091D" w:rsidRPr="00A06BB0" w:rsidRDefault="00E2091D" w:rsidP="00FC2E98">
      <w:pPr>
        <w:shd w:val="clear" w:color="auto" w:fill="FFFFFF"/>
        <w:spacing w:line="420" w:lineRule="exact"/>
        <w:ind w:firstLine="720"/>
        <w:jc w:val="both"/>
      </w:pPr>
      <w:r w:rsidRPr="00A06BB0">
        <w:t xml:space="preserve">- Tham mưu </w:t>
      </w:r>
      <w:r w:rsidR="00923DAC" w:rsidRPr="00A06BB0">
        <w:t>địa phương</w:t>
      </w:r>
      <w:r w:rsidRPr="00A06BB0">
        <w:t xml:space="preserve"> </w:t>
      </w:r>
      <w:r w:rsidR="00FC2E98" w:rsidRPr="00A06BB0">
        <w:t xml:space="preserve">sớm </w:t>
      </w:r>
      <w:r w:rsidR="0067581F" w:rsidRPr="00A06BB0">
        <w:t xml:space="preserve">thi công 4 phòng học bộ </w:t>
      </w:r>
      <w:proofErr w:type="gramStart"/>
      <w:r w:rsidR="0067581F" w:rsidRPr="00A06BB0">
        <w:t>môn</w:t>
      </w:r>
      <w:r w:rsidR="00FC2E98" w:rsidRPr="00A06BB0">
        <w:t xml:space="preserve"> </w:t>
      </w:r>
      <w:r w:rsidR="00923DAC" w:rsidRPr="00A06BB0">
        <w:t>;</w:t>
      </w:r>
      <w:proofErr w:type="gramEnd"/>
      <w:r w:rsidRPr="00A06BB0">
        <w:t xml:space="preserve"> </w:t>
      </w:r>
      <w:r w:rsidR="00FC2E98" w:rsidRPr="00A06BB0">
        <w:t>cải tạo l</w:t>
      </w:r>
      <w:r w:rsidR="0067581F" w:rsidRPr="00A06BB0">
        <w:t>ại hệ thống thoát nước sân trường phía trước</w:t>
      </w:r>
      <w:r w:rsidRPr="00A06BB0">
        <w:t>.</w:t>
      </w:r>
    </w:p>
    <w:p w:rsidR="00E2091D" w:rsidRPr="00A06BB0" w:rsidRDefault="00E2091D" w:rsidP="00FC2E98">
      <w:pPr>
        <w:shd w:val="clear" w:color="auto" w:fill="FFFFFF"/>
        <w:spacing w:line="420" w:lineRule="exact"/>
        <w:ind w:firstLine="720"/>
        <w:jc w:val="both"/>
        <w:rPr>
          <w:b/>
          <w:i/>
        </w:rPr>
      </w:pPr>
      <w:r w:rsidRPr="00A06BB0">
        <w:rPr>
          <w:b/>
          <w:i/>
        </w:rPr>
        <w:t>4. Một số hoạt động khác:</w:t>
      </w:r>
    </w:p>
    <w:p w:rsidR="00E2091D" w:rsidRPr="00A06BB0" w:rsidRDefault="00E2091D" w:rsidP="00FC2E98">
      <w:pPr>
        <w:shd w:val="clear" w:color="auto" w:fill="FFFFFF"/>
        <w:spacing w:line="420" w:lineRule="exact"/>
        <w:ind w:firstLine="720"/>
        <w:jc w:val="both"/>
      </w:pPr>
      <w:r w:rsidRPr="00A06BB0">
        <w:t xml:space="preserve">- Công </w:t>
      </w:r>
      <w:proofErr w:type="gramStart"/>
      <w:r w:rsidRPr="00A06BB0">
        <w:t xml:space="preserve">tác </w:t>
      </w:r>
      <w:r w:rsidR="004F4ED7" w:rsidRPr="00A06BB0">
        <w:t xml:space="preserve"> kiểm</w:t>
      </w:r>
      <w:proofErr w:type="gramEnd"/>
      <w:r w:rsidR="004F4ED7" w:rsidRPr="00A06BB0">
        <w:t xml:space="preserve"> định chất lượng, </w:t>
      </w:r>
      <w:r w:rsidRPr="00A06BB0">
        <w:t xml:space="preserve">xây dựng trường chuẩn: </w:t>
      </w:r>
      <w:r w:rsidR="00923DAC" w:rsidRPr="00A06BB0">
        <w:t>Phấn đấu trường đạt</w:t>
      </w:r>
      <w:r w:rsidR="004F4ED7" w:rsidRPr="00A06BB0">
        <w:t xml:space="preserve"> kiểm định chất lượng giáo dục mức độ 3, trường đạt</w:t>
      </w:r>
      <w:r w:rsidR="00923DAC" w:rsidRPr="00A06BB0">
        <w:t xml:space="preserve"> chuẩn quốc gia mức độ 2 </w:t>
      </w:r>
      <w:r w:rsidR="004F4ED7" w:rsidRPr="00A06BB0">
        <w:t xml:space="preserve">trong </w:t>
      </w:r>
      <w:r w:rsidR="00923DAC" w:rsidRPr="00A06BB0">
        <w:t xml:space="preserve">năm </w:t>
      </w:r>
      <w:r w:rsidR="006E663E" w:rsidRPr="00A06BB0">
        <w:t>học 202</w:t>
      </w:r>
      <w:r w:rsidR="00CD5267" w:rsidRPr="00A06BB0">
        <w:t>0</w:t>
      </w:r>
      <w:r w:rsidR="004F4ED7" w:rsidRPr="00A06BB0">
        <w:t>-202</w:t>
      </w:r>
      <w:r w:rsidR="00CD5267" w:rsidRPr="00A06BB0">
        <w:t>1</w:t>
      </w:r>
      <w:r w:rsidRPr="00A06BB0">
        <w:t>.</w:t>
      </w:r>
    </w:p>
    <w:p w:rsidR="00E2091D" w:rsidRPr="00A06BB0" w:rsidRDefault="00E2091D" w:rsidP="00FC2E98">
      <w:pPr>
        <w:shd w:val="clear" w:color="auto" w:fill="FFFFFF"/>
        <w:spacing w:line="420" w:lineRule="exact"/>
        <w:ind w:firstLine="720"/>
        <w:jc w:val="both"/>
      </w:pPr>
      <w:r w:rsidRPr="00A06BB0">
        <w:t xml:space="preserve">- PCGD: Giữ vững </w:t>
      </w:r>
      <w:r w:rsidR="006E663E" w:rsidRPr="00A06BB0">
        <w:t>PCGDTH mức độ 3</w:t>
      </w:r>
      <w:r w:rsidRPr="00A06BB0">
        <w:t>.</w:t>
      </w:r>
    </w:p>
    <w:p w:rsidR="00E2091D" w:rsidRPr="00A06BB0" w:rsidRDefault="00E2091D" w:rsidP="00FC2E98">
      <w:pPr>
        <w:shd w:val="clear" w:color="auto" w:fill="FFFFFF"/>
        <w:spacing w:line="420" w:lineRule="exact"/>
        <w:ind w:firstLine="720"/>
        <w:jc w:val="both"/>
      </w:pPr>
      <w:r w:rsidRPr="00A06BB0">
        <w:t>-</w:t>
      </w:r>
      <w:r w:rsidR="006E663E" w:rsidRPr="00A06BB0">
        <w:t xml:space="preserve"> Xây dựng </w:t>
      </w:r>
      <w:proofErr w:type="gramStart"/>
      <w:r w:rsidR="006E663E" w:rsidRPr="00A06BB0">
        <w:t>thư</w:t>
      </w:r>
      <w:proofErr w:type="gramEnd"/>
      <w:r w:rsidR="006E663E" w:rsidRPr="00A06BB0">
        <w:t xml:space="preserve"> viện đạt xuất sắc năm học 202</w:t>
      </w:r>
      <w:r w:rsidR="006A6B11" w:rsidRPr="00A06BB0">
        <w:t>4</w:t>
      </w:r>
      <w:r w:rsidR="006E663E" w:rsidRPr="00A06BB0">
        <w:t xml:space="preserve"> </w:t>
      </w:r>
      <w:r w:rsidR="004F4ED7" w:rsidRPr="00A06BB0">
        <w:t>-</w:t>
      </w:r>
      <w:r w:rsidR="006E663E" w:rsidRPr="00A06BB0">
        <w:t xml:space="preserve"> 202</w:t>
      </w:r>
      <w:r w:rsidR="004F4ED7" w:rsidRPr="00A06BB0">
        <w:t>5</w:t>
      </w:r>
      <w:r w:rsidRPr="00A06BB0">
        <w:t>.</w:t>
      </w:r>
    </w:p>
    <w:p w:rsidR="00E2091D" w:rsidRPr="00834C26" w:rsidRDefault="004F4ED7" w:rsidP="00FC2E98">
      <w:pPr>
        <w:shd w:val="clear" w:color="auto" w:fill="FFFFFF"/>
        <w:spacing w:line="420" w:lineRule="exact"/>
        <w:ind w:firstLine="720"/>
        <w:jc w:val="both"/>
        <w:rPr>
          <w:b/>
          <w:color w:val="000000"/>
        </w:rPr>
      </w:pPr>
      <w:r>
        <w:rPr>
          <w:b/>
          <w:color w:val="000000"/>
        </w:rPr>
        <w:t>IV. CÁC GIẢI PHÁP CHIẾN LƯỢC</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1. Nâng cao chất lượng và hiệu quả công tác giáo dục học sinh:</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 Nâng cao chất lượng và hiệu quả giáo dục toàn diện, đặc biệt là chất lượng giáo dục đạo đức và chất văn hoá. </w:t>
      </w:r>
      <w:proofErr w:type="gramStart"/>
      <w:r w:rsidRPr="0089231C">
        <w:rPr>
          <w:color w:val="000000"/>
        </w:rPr>
        <w:t>Đổi mới phương pháp dạy</w:t>
      </w:r>
      <w:r w:rsidR="004F4ED7">
        <w:rPr>
          <w:color w:val="000000"/>
        </w:rPr>
        <w:t xml:space="preserve"> học và đánh giá HS phù hợp với </w:t>
      </w:r>
      <w:r w:rsidRPr="0089231C">
        <w:rPr>
          <w:color w:val="000000"/>
        </w:rPr>
        <w:t>mục tiêu, nội dung chương trình và đối tượng HS.</w:t>
      </w:r>
      <w:proofErr w:type="gramEnd"/>
      <w:r w:rsidRPr="0089231C">
        <w:rPr>
          <w:color w:val="000000"/>
        </w:rPr>
        <w:t xml:space="preserve"> </w:t>
      </w:r>
      <w:proofErr w:type="gramStart"/>
      <w:r w:rsidRPr="0089231C">
        <w:rPr>
          <w:color w:val="000000"/>
        </w:rPr>
        <w:t>Đổi mới các hoạt động giáo dục, hoạt động tập thể gắn học với hành, lý thuyết với thực tiễn, giúp học sinh có được kỹ năng sống cơ bản.</w:t>
      </w:r>
      <w:proofErr w:type="gramEnd"/>
    </w:p>
    <w:p w:rsidR="00E2091D" w:rsidRPr="0089231C" w:rsidRDefault="004F4ED7" w:rsidP="00FC2E98">
      <w:pPr>
        <w:shd w:val="clear" w:color="auto" w:fill="FFFFFF"/>
        <w:spacing w:line="420" w:lineRule="exact"/>
        <w:ind w:firstLine="720"/>
        <w:jc w:val="both"/>
        <w:rPr>
          <w:color w:val="000000"/>
        </w:rPr>
      </w:pPr>
      <w:r w:rsidRPr="0089231C">
        <w:rPr>
          <w:color w:val="000000"/>
        </w:rPr>
        <w:t xml:space="preserve">Người phụ trách: </w:t>
      </w:r>
      <w:r w:rsidR="00E2091D" w:rsidRPr="0089231C">
        <w:rPr>
          <w:color w:val="000000"/>
        </w:rPr>
        <w:t xml:space="preserve"> Hiệu trưởng, phó hiệu trưởng, tổ trưởng chuyên môn</w:t>
      </w:r>
      <w:proofErr w:type="gramStart"/>
      <w:r w:rsidR="00E2091D" w:rsidRPr="0089231C">
        <w:rPr>
          <w:color w:val="000000"/>
        </w:rPr>
        <w:t>,  Đoàn</w:t>
      </w:r>
      <w:proofErr w:type="gramEnd"/>
      <w:r w:rsidR="00E2091D" w:rsidRPr="0089231C">
        <w:rPr>
          <w:color w:val="000000"/>
        </w:rPr>
        <w:t xml:space="preserve"> thể, giáo viên bộ môn, giáo viên chủ nhiệm</w:t>
      </w:r>
      <w:r>
        <w:rPr>
          <w:color w:val="000000"/>
        </w:rPr>
        <w:t xml:space="preserve"> xây dựng kế hoạch giáo dục và triển khai thực hiện một cách đồng bộ, bài bản</w:t>
      </w:r>
      <w:r w:rsidR="00E2091D" w:rsidRPr="0089231C">
        <w:rPr>
          <w:color w:val="000000"/>
        </w:rPr>
        <w:t>.</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 xml:space="preserve">2. Xây dựng và phát triển đội </w:t>
      </w:r>
      <w:proofErr w:type="gramStart"/>
      <w:r w:rsidRPr="0089231C">
        <w:rPr>
          <w:b/>
          <w:bCs/>
          <w:color w:val="000000"/>
        </w:rPr>
        <w:t>ngũ</w:t>
      </w:r>
      <w:proofErr w:type="gramEnd"/>
      <w:r w:rsidRPr="0089231C">
        <w:rPr>
          <w:b/>
          <w:bCs/>
          <w:color w:val="000000"/>
        </w:rPr>
        <w:t>:</w:t>
      </w:r>
    </w:p>
    <w:p w:rsidR="004F4ED7" w:rsidRDefault="00E2091D" w:rsidP="00FC2E98">
      <w:pPr>
        <w:shd w:val="clear" w:color="auto" w:fill="FFFFFF"/>
        <w:spacing w:line="420" w:lineRule="exact"/>
        <w:ind w:firstLine="720"/>
        <w:jc w:val="both"/>
        <w:rPr>
          <w:color w:val="000000"/>
        </w:rPr>
      </w:pPr>
      <w:r w:rsidRPr="0089231C">
        <w:rPr>
          <w:color w:val="000000"/>
        </w:rPr>
        <w:t xml:space="preserve"> - Xây </w:t>
      </w:r>
      <w:proofErr w:type="gramStart"/>
      <w:r w:rsidRPr="0089231C">
        <w:rPr>
          <w:color w:val="000000"/>
        </w:rPr>
        <w:t xml:space="preserve">dựng </w:t>
      </w:r>
      <w:r>
        <w:rPr>
          <w:color w:val="000000"/>
        </w:rPr>
        <w:t xml:space="preserve"> </w:t>
      </w:r>
      <w:r w:rsidR="004F4ED7">
        <w:rPr>
          <w:color w:val="000000"/>
        </w:rPr>
        <w:t>kế</w:t>
      </w:r>
      <w:proofErr w:type="gramEnd"/>
      <w:r w:rsidR="004F4ED7">
        <w:rPr>
          <w:color w:val="000000"/>
        </w:rPr>
        <w:t xml:space="preserve"> hoạch </w:t>
      </w:r>
      <w:r>
        <w:rPr>
          <w:color w:val="000000"/>
        </w:rPr>
        <w:t xml:space="preserve">và tuyển dụng </w:t>
      </w:r>
      <w:r w:rsidR="004F4ED7">
        <w:rPr>
          <w:color w:val="000000"/>
        </w:rPr>
        <w:t xml:space="preserve">đội ngũ cán bộ, giáo viên, </w:t>
      </w:r>
      <w:r w:rsidRPr="0089231C">
        <w:rPr>
          <w:color w:val="000000"/>
        </w:rPr>
        <w:t>NV đủ về số</w:t>
      </w:r>
    </w:p>
    <w:p w:rsidR="00E2091D" w:rsidRPr="0089231C" w:rsidRDefault="004F4ED7" w:rsidP="004F4ED7">
      <w:pPr>
        <w:shd w:val="clear" w:color="auto" w:fill="FFFFFF"/>
        <w:spacing w:line="420" w:lineRule="exact"/>
        <w:jc w:val="both"/>
        <w:rPr>
          <w:color w:val="000000"/>
        </w:rPr>
      </w:pPr>
      <w:r>
        <w:rPr>
          <w:color w:val="000000"/>
        </w:rPr>
        <w:lastRenderedPageBreak/>
        <w:t xml:space="preserve"> lượng, cơ cấu; Đội ngũ cán bộ, giáo viên, nhân viên</w:t>
      </w:r>
      <w:r w:rsidR="00E2091D" w:rsidRPr="0089231C">
        <w:rPr>
          <w:color w:val="000000"/>
        </w:rPr>
        <w:t xml:space="preserve"> có phẩm chất chính trị</w:t>
      </w:r>
      <w:r>
        <w:rPr>
          <w:color w:val="000000"/>
        </w:rPr>
        <w:t xml:space="preserve"> tốt,</w:t>
      </w:r>
      <w:r w:rsidR="00E2091D" w:rsidRPr="0089231C">
        <w:rPr>
          <w:color w:val="000000"/>
        </w:rPr>
        <w:t xml:space="preserve"> năng lực ch</w:t>
      </w:r>
      <w:r w:rsidR="00E2091D">
        <w:rPr>
          <w:color w:val="000000"/>
        </w:rPr>
        <w:t xml:space="preserve">uyên môn </w:t>
      </w:r>
      <w:r>
        <w:rPr>
          <w:color w:val="000000"/>
        </w:rPr>
        <w:t>vững vàng</w:t>
      </w:r>
      <w:r w:rsidR="00E2091D">
        <w:rPr>
          <w:color w:val="000000"/>
        </w:rPr>
        <w:t>, có trình độ t</w:t>
      </w:r>
      <w:r w:rsidR="00E2091D" w:rsidRPr="0089231C">
        <w:rPr>
          <w:color w:val="000000"/>
        </w:rPr>
        <w:t>in học, ngoại ngữ cơ bản, có phong cách sư phạm mẫu mực, đoàn kết, tâm huyết, gắn bó với nhà trường, hợp tác giúp đỡ nhau cùng tiến bộ.</w:t>
      </w:r>
    </w:p>
    <w:p w:rsidR="00E2091D" w:rsidRPr="0089231C" w:rsidRDefault="00E2091D" w:rsidP="00FC2E98">
      <w:pPr>
        <w:shd w:val="clear" w:color="auto" w:fill="FFFFFF"/>
        <w:spacing w:line="420" w:lineRule="exact"/>
        <w:ind w:firstLine="720"/>
        <w:jc w:val="both"/>
        <w:rPr>
          <w:color w:val="000000"/>
        </w:rPr>
      </w:pPr>
      <w:r w:rsidRPr="0089231C">
        <w:rPr>
          <w:color w:val="000000"/>
        </w:rPr>
        <w:t>Người phụ trách: Ban giám hiệu, Tổ công đoàn, các tổ trưởng chuyên môn</w:t>
      </w:r>
      <w:r w:rsidR="004F4ED7">
        <w:rPr>
          <w:color w:val="000000"/>
        </w:rPr>
        <w:t xml:space="preserve"> xây dựng kế hoạch và triển khai thực hiện.</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3. Cơ sở vật chất và trang thiết bị giáo dục:</w:t>
      </w:r>
    </w:p>
    <w:p w:rsidR="00E2091D" w:rsidRDefault="00E2091D" w:rsidP="00FC2E98">
      <w:pPr>
        <w:shd w:val="clear" w:color="auto" w:fill="FFFFFF"/>
        <w:spacing w:line="420" w:lineRule="exact"/>
        <w:ind w:firstLine="720"/>
        <w:jc w:val="both"/>
        <w:rPr>
          <w:color w:val="000000"/>
        </w:rPr>
      </w:pPr>
      <w:r w:rsidRPr="0089231C">
        <w:rPr>
          <w:color w:val="000000"/>
        </w:rPr>
        <w:t xml:space="preserve">- </w:t>
      </w:r>
      <w:r>
        <w:rPr>
          <w:color w:val="000000"/>
        </w:rPr>
        <w:t>Tích cực tham mư</w:t>
      </w:r>
      <w:r w:rsidR="004F4ED7">
        <w:rPr>
          <w:color w:val="000000"/>
        </w:rPr>
        <w:t>u với địa phương sớm xây dựng nhà đa năng</w:t>
      </w:r>
      <w:r w:rsidR="00CD5267">
        <w:rPr>
          <w:color w:val="000000"/>
        </w:rPr>
        <w:t xml:space="preserve">, hệ thống đường giao thông trong khu vực trường </w:t>
      </w:r>
      <w:proofErr w:type="gramStart"/>
      <w:r w:rsidR="00CD5267">
        <w:rPr>
          <w:color w:val="000000"/>
        </w:rPr>
        <w:t xml:space="preserve">học  </w:t>
      </w:r>
      <w:r w:rsidR="004F4ED7">
        <w:rPr>
          <w:color w:val="000000"/>
        </w:rPr>
        <w:t>đáp</w:t>
      </w:r>
      <w:proofErr w:type="gramEnd"/>
      <w:r w:rsidR="004F4ED7">
        <w:rPr>
          <w:color w:val="000000"/>
        </w:rPr>
        <w:t xml:space="preserve"> ứng các tiêu chuẩn về cơ sở vật chất theo TT 13/2020</w:t>
      </w:r>
      <w:r w:rsidR="006A6B11">
        <w:rPr>
          <w:color w:val="000000"/>
        </w:rPr>
        <w:t>. Nhà trường thực hiện t</w:t>
      </w:r>
      <w:r>
        <w:rPr>
          <w:color w:val="000000"/>
        </w:rPr>
        <w:t xml:space="preserve">iết kiệm từ nguồn ngân sách giao </w:t>
      </w:r>
      <w:r w:rsidR="006A6B11">
        <w:rPr>
          <w:color w:val="000000"/>
        </w:rPr>
        <w:t xml:space="preserve">để mua sắm </w:t>
      </w:r>
      <w:r>
        <w:rPr>
          <w:color w:val="000000"/>
        </w:rPr>
        <w:t>bổ sung</w:t>
      </w:r>
      <w:r w:rsidRPr="0089231C">
        <w:rPr>
          <w:color w:val="000000"/>
        </w:rPr>
        <w:t xml:space="preserve"> trang thiết bị giáo dục </w:t>
      </w:r>
      <w:proofErr w:type="gramStart"/>
      <w:r w:rsidRPr="0089231C">
        <w:rPr>
          <w:color w:val="000000"/>
        </w:rPr>
        <w:t>theo</w:t>
      </w:r>
      <w:proofErr w:type="gramEnd"/>
      <w:r w:rsidRPr="0089231C">
        <w:rPr>
          <w:color w:val="000000"/>
        </w:rPr>
        <w:t xml:space="preserve"> hướng chuẩn hoá, hiện đại hoá, bảo quản và sử dụng hiệu quả, lâu dài.</w:t>
      </w:r>
    </w:p>
    <w:p w:rsidR="00E2091D" w:rsidRPr="0089231C" w:rsidRDefault="00E2091D" w:rsidP="00FC2E98">
      <w:pPr>
        <w:shd w:val="clear" w:color="auto" w:fill="FFFFFF"/>
        <w:spacing w:line="420" w:lineRule="exact"/>
        <w:ind w:firstLine="720"/>
        <w:jc w:val="both"/>
        <w:rPr>
          <w:color w:val="000000"/>
        </w:rPr>
      </w:pPr>
      <w:r>
        <w:rPr>
          <w:color w:val="000000"/>
        </w:rPr>
        <w:t>- Tham mưu với các cấp có thẩm quyền</w:t>
      </w:r>
      <w:r w:rsidR="006F5167">
        <w:rPr>
          <w:color w:val="000000"/>
        </w:rPr>
        <w:t xml:space="preserve"> hỗ trợ kinh phí </w:t>
      </w:r>
      <w:r w:rsidR="006E663E">
        <w:rPr>
          <w:color w:val="000000"/>
        </w:rPr>
        <w:t>(cuối năm 202</w:t>
      </w:r>
      <w:r w:rsidR="006A6B11">
        <w:rPr>
          <w:color w:val="000000"/>
        </w:rPr>
        <w:t>4</w:t>
      </w:r>
      <w:r w:rsidR="006E663E">
        <w:rPr>
          <w:color w:val="000000"/>
        </w:rPr>
        <w:t xml:space="preserve">) </w:t>
      </w:r>
      <w:r w:rsidR="00CD5267">
        <w:rPr>
          <w:color w:val="000000"/>
        </w:rPr>
        <w:t>trang trí làm mới</w:t>
      </w:r>
      <w:r>
        <w:rPr>
          <w:color w:val="000000"/>
        </w:rPr>
        <w:t xml:space="preserve"> </w:t>
      </w:r>
      <w:r w:rsidR="00CD5267">
        <w:rPr>
          <w:color w:val="000000"/>
        </w:rPr>
        <w:t xml:space="preserve">khu </w:t>
      </w:r>
      <w:proofErr w:type="gramStart"/>
      <w:r>
        <w:rPr>
          <w:color w:val="000000"/>
        </w:rPr>
        <w:t>thư</w:t>
      </w:r>
      <w:proofErr w:type="gramEnd"/>
      <w:r>
        <w:rPr>
          <w:color w:val="000000"/>
        </w:rPr>
        <w:t xml:space="preserve"> viện xanh để trường đủ </w:t>
      </w:r>
      <w:r w:rsidR="006A6B11">
        <w:rPr>
          <w:color w:val="000000"/>
        </w:rPr>
        <w:t>đ</w:t>
      </w:r>
      <w:r w:rsidR="006E663E">
        <w:rPr>
          <w:color w:val="000000"/>
        </w:rPr>
        <w:t>iều kiện đạt thư viện xuất sắc</w:t>
      </w:r>
      <w:r>
        <w:rPr>
          <w:color w:val="000000"/>
        </w:rPr>
        <w:t>.</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 Người phụ trách: Hiệu trưởng, Phó hiệu </w:t>
      </w:r>
      <w:r>
        <w:rPr>
          <w:color w:val="000000"/>
        </w:rPr>
        <w:t>trưởng</w:t>
      </w:r>
      <w:r w:rsidR="00CD5267">
        <w:rPr>
          <w:color w:val="000000"/>
        </w:rPr>
        <w:t>, kế toán, nhân viên TV-TB</w:t>
      </w:r>
      <w:r w:rsidRPr="0089231C">
        <w:rPr>
          <w:color w:val="000000"/>
        </w:rPr>
        <w:t>.</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4. Ứng dụng và phát triển công nghệ thông tin:</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 Triển khai rộng rãi việc ứng dụng công nghệ thông tin trong công tác quản lý, giảng dạy, </w:t>
      </w:r>
      <w:proofErr w:type="gramStart"/>
      <w:r w:rsidRPr="0089231C">
        <w:rPr>
          <w:color w:val="000000"/>
        </w:rPr>
        <w:t>thư</w:t>
      </w:r>
      <w:proofErr w:type="gramEnd"/>
      <w:r w:rsidRPr="0089231C">
        <w:rPr>
          <w:color w:val="000000"/>
        </w:rPr>
        <w:t xml:space="preserve"> viện giáo án điện tử... góp phần nâng cao chất lượng quản lý, dạy và học</w:t>
      </w:r>
      <w:r w:rsidR="00CD5267">
        <w:rPr>
          <w:color w:val="000000"/>
        </w:rPr>
        <w:t xml:space="preserve">. Động viên cán bộ, giáo viên, </w:t>
      </w:r>
      <w:r w:rsidRPr="0089231C">
        <w:rPr>
          <w:color w:val="000000"/>
        </w:rPr>
        <w:t xml:space="preserve">NV tự học hoặc theo học các lớp bồi dưỡng để sử dụng </w:t>
      </w:r>
      <w:r w:rsidR="00CD5267">
        <w:rPr>
          <w:color w:val="000000"/>
        </w:rPr>
        <w:t xml:space="preserve">thành thạo </w:t>
      </w:r>
      <w:r w:rsidRPr="0089231C">
        <w:rPr>
          <w:color w:val="000000"/>
        </w:rPr>
        <w:t>máy tính</w:t>
      </w:r>
      <w:r>
        <w:rPr>
          <w:color w:val="000000"/>
        </w:rPr>
        <w:t>, máy chiếu</w:t>
      </w:r>
      <w:proofErr w:type="gramStart"/>
      <w:r w:rsidR="00CD5267">
        <w:rPr>
          <w:color w:val="000000"/>
        </w:rPr>
        <w:t>,...</w:t>
      </w:r>
      <w:proofErr w:type="gramEnd"/>
      <w:r w:rsidRPr="0089231C">
        <w:rPr>
          <w:color w:val="000000"/>
        </w:rPr>
        <w:t xml:space="preserve"> phục vụ cho công việc.</w:t>
      </w:r>
    </w:p>
    <w:p w:rsidR="00E2091D" w:rsidRPr="0089231C" w:rsidRDefault="00E2091D" w:rsidP="00FC2E98">
      <w:pPr>
        <w:shd w:val="clear" w:color="auto" w:fill="FFFFFF"/>
        <w:spacing w:line="420" w:lineRule="exact"/>
        <w:ind w:firstLine="720"/>
        <w:jc w:val="both"/>
        <w:rPr>
          <w:color w:val="000000"/>
        </w:rPr>
      </w:pPr>
      <w:r w:rsidRPr="0089231C">
        <w:rPr>
          <w:color w:val="000000"/>
        </w:rPr>
        <w:t>N</w:t>
      </w:r>
      <w:r w:rsidR="00CD5267">
        <w:rPr>
          <w:color w:val="000000"/>
        </w:rPr>
        <w:t>gười phụ trách: Phó hiệu trưởng</w:t>
      </w:r>
      <w:r w:rsidRPr="0089231C">
        <w:rPr>
          <w:color w:val="000000"/>
        </w:rPr>
        <w:t>, tổ công tác công nghệ thông tin.</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5. Huy động mọi n</w:t>
      </w:r>
      <w:r>
        <w:rPr>
          <w:b/>
          <w:bCs/>
          <w:color w:val="000000"/>
        </w:rPr>
        <w:t>g</w:t>
      </w:r>
      <w:r w:rsidRPr="0089231C">
        <w:rPr>
          <w:b/>
          <w:bCs/>
          <w:color w:val="000000"/>
        </w:rPr>
        <w:t>uồn lực xã hội vào hoạt động giáo dục:</w:t>
      </w:r>
    </w:p>
    <w:p w:rsidR="00E2091D" w:rsidRPr="0089231C" w:rsidRDefault="00E2091D" w:rsidP="00FC2E98">
      <w:pPr>
        <w:shd w:val="clear" w:color="auto" w:fill="FFFFFF"/>
        <w:spacing w:line="420" w:lineRule="exact"/>
        <w:ind w:firstLine="720"/>
        <w:jc w:val="both"/>
        <w:rPr>
          <w:color w:val="000000"/>
        </w:rPr>
      </w:pPr>
      <w:r w:rsidRPr="0089231C">
        <w:rPr>
          <w:color w:val="000000"/>
        </w:rPr>
        <w:t>- Xây dựng nhà trường văn hoá, thực hiện tốt q</w:t>
      </w:r>
      <w:r w:rsidR="00CD5267">
        <w:rPr>
          <w:color w:val="000000"/>
        </w:rPr>
        <w:t>uy chế dân chủ trong nhà trường;</w:t>
      </w:r>
      <w:r w:rsidRPr="0089231C">
        <w:rPr>
          <w:color w:val="000000"/>
        </w:rPr>
        <w:t xml:space="preserve"> Chăm lo đ</w:t>
      </w:r>
      <w:r w:rsidR="00CD5267">
        <w:rPr>
          <w:color w:val="000000"/>
        </w:rPr>
        <w:t xml:space="preserve">ời sống cho cán bộ, giáo viên, </w:t>
      </w:r>
      <w:r w:rsidRPr="0089231C">
        <w:rPr>
          <w:color w:val="000000"/>
        </w:rPr>
        <w:t>NV</w:t>
      </w:r>
      <w:r>
        <w:rPr>
          <w:color w:val="000000"/>
        </w:rPr>
        <w:t>.</w:t>
      </w:r>
    </w:p>
    <w:p w:rsidR="00E2091D" w:rsidRPr="0089231C" w:rsidRDefault="00E2091D" w:rsidP="00FC2E98">
      <w:pPr>
        <w:shd w:val="clear" w:color="auto" w:fill="FFFFFF"/>
        <w:spacing w:line="420" w:lineRule="exact"/>
        <w:ind w:firstLine="720"/>
        <w:jc w:val="both"/>
        <w:rPr>
          <w:color w:val="000000"/>
        </w:rPr>
      </w:pPr>
      <w:r w:rsidRPr="0089231C">
        <w:rPr>
          <w:color w:val="000000"/>
        </w:rPr>
        <w:t>- Huy động được các nguồn lực của xã hội, cá nhâ</w:t>
      </w:r>
      <w:r>
        <w:rPr>
          <w:color w:val="000000"/>
        </w:rPr>
        <w:t>n tham gia vào việc phát triển n</w:t>
      </w:r>
      <w:r w:rsidRPr="0089231C">
        <w:rPr>
          <w:color w:val="000000"/>
        </w:rPr>
        <w:t>hà trường.</w:t>
      </w:r>
    </w:p>
    <w:p w:rsidR="00E2091D" w:rsidRDefault="00E2091D" w:rsidP="00FC2E98">
      <w:pPr>
        <w:shd w:val="clear" w:color="auto" w:fill="FFFFFF"/>
        <w:spacing w:line="420" w:lineRule="exact"/>
        <w:ind w:firstLine="720"/>
        <w:jc w:val="both"/>
        <w:rPr>
          <w:color w:val="000000"/>
        </w:rPr>
      </w:pPr>
      <w:r w:rsidRPr="0089231C">
        <w:rPr>
          <w:color w:val="000000"/>
        </w:rPr>
        <w:t>- Nguồn lực tài chính: Ngân s</w:t>
      </w:r>
      <w:r>
        <w:rPr>
          <w:color w:val="000000"/>
        </w:rPr>
        <w:t xml:space="preserve">ách nhà nước, ngoài ngân </w:t>
      </w:r>
      <w:proofErr w:type="gramStart"/>
      <w:r>
        <w:rPr>
          <w:color w:val="000000"/>
        </w:rPr>
        <w:t>sách(</w:t>
      </w:r>
      <w:proofErr w:type="gramEnd"/>
      <w:r>
        <w:rPr>
          <w:color w:val="000000"/>
        </w:rPr>
        <w:t xml:space="preserve"> t</w:t>
      </w:r>
      <w:r w:rsidR="00CD5267">
        <w:rPr>
          <w:color w:val="000000"/>
        </w:rPr>
        <w:t>ừ các tổ chức cá nhân trong và ngoài nhà trường ủng hộ tài trợ</w:t>
      </w:r>
      <w:r w:rsidRPr="0089231C">
        <w:rPr>
          <w:color w:val="000000"/>
        </w:rPr>
        <w:t xml:space="preserve">, </w:t>
      </w:r>
      <w:r w:rsidR="00CD5267">
        <w:rPr>
          <w:color w:val="000000"/>
        </w:rPr>
        <w:t xml:space="preserve">từ sự ủng hộ </w:t>
      </w:r>
      <w:r w:rsidRPr="0089231C">
        <w:rPr>
          <w:color w:val="000000"/>
        </w:rPr>
        <w:t xml:space="preserve">tự nguyện </w:t>
      </w:r>
      <w:r w:rsidR="00CD5267">
        <w:rPr>
          <w:color w:val="000000"/>
        </w:rPr>
        <w:t xml:space="preserve">của </w:t>
      </w:r>
      <w:r w:rsidRPr="0089231C">
        <w:rPr>
          <w:color w:val="000000"/>
        </w:rPr>
        <w:t>phụ huynh HS).</w:t>
      </w:r>
    </w:p>
    <w:p w:rsidR="00CD5267" w:rsidRDefault="00E2091D" w:rsidP="00FC2E98">
      <w:pPr>
        <w:shd w:val="clear" w:color="auto" w:fill="FFFFFF"/>
        <w:spacing w:line="420" w:lineRule="exact"/>
        <w:ind w:firstLine="720"/>
        <w:jc w:val="both"/>
        <w:rPr>
          <w:color w:val="000000"/>
        </w:rPr>
      </w:pPr>
      <w:r w:rsidRPr="0089231C">
        <w:rPr>
          <w:color w:val="000000"/>
        </w:rPr>
        <w:t>- Nguồn lực vật chất: Khuôn viên nhà tr</w:t>
      </w:r>
      <w:r>
        <w:rPr>
          <w:color w:val="000000"/>
        </w:rPr>
        <w:t xml:space="preserve">ường, phòng học, phòng làm việc </w:t>
      </w:r>
      <w:r w:rsidRPr="0089231C">
        <w:rPr>
          <w:color w:val="000000"/>
        </w:rPr>
        <w:t>và</w:t>
      </w:r>
    </w:p>
    <w:p w:rsidR="00E2091D" w:rsidRPr="0089231C" w:rsidRDefault="00E2091D" w:rsidP="00CD5267">
      <w:pPr>
        <w:shd w:val="clear" w:color="auto" w:fill="FFFFFF"/>
        <w:spacing w:line="420" w:lineRule="exact"/>
        <w:jc w:val="both"/>
        <w:rPr>
          <w:color w:val="000000"/>
        </w:rPr>
      </w:pPr>
      <w:r w:rsidRPr="0089231C">
        <w:rPr>
          <w:color w:val="000000"/>
        </w:rPr>
        <w:lastRenderedPageBreak/>
        <w:t xml:space="preserve"> </w:t>
      </w:r>
      <w:proofErr w:type="gramStart"/>
      <w:r w:rsidRPr="0089231C">
        <w:rPr>
          <w:color w:val="000000"/>
        </w:rPr>
        <w:t>các</w:t>
      </w:r>
      <w:proofErr w:type="gramEnd"/>
      <w:r w:rsidRPr="0089231C">
        <w:rPr>
          <w:color w:val="000000"/>
        </w:rPr>
        <w:t xml:space="preserve"> công trình phụ trợ, trang thiết bị giảng dạy, công nghệ phục vụ dạy- học.</w:t>
      </w:r>
    </w:p>
    <w:p w:rsidR="00E2091D" w:rsidRPr="0089231C" w:rsidRDefault="00E2091D" w:rsidP="00FC2E98">
      <w:pPr>
        <w:shd w:val="clear" w:color="auto" w:fill="FFFFFF"/>
        <w:spacing w:line="420" w:lineRule="exact"/>
        <w:ind w:firstLine="720"/>
        <w:jc w:val="both"/>
        <w:rPr>
          <w:color w:val="000000"/>
        </w:rPr>
      </w:pPr>
      <w:r w:rsidRPr="0089231C">
        <w:rPr>
          <w:color w:val="000000"/>
        </w:rPr>
        <w:t>Người phụ trách: BGH, BC</w:t>
      </w:r>
      <w:r w:rsidR="00A851BC">
        <w:rPr>
          <w:color w:val="000000"/>
        </w:rPr>
        <w:t>H</w:t>
      </w:r>
      <w:r w:rsidRPr="0089231C">
        <w:rPr>
          <w:color w:val="000000"/>
        </w:rPr>
        <w:t xml:space="preserve">CĐ, Hội cha mẹ </w:t>
      </w:r>
      <w:proofErr w:type="gramStart"/>
      <w:r w:rsidRPr="0089231C">
        <w:rPr>
          <w:color w:val="000000"/>
        </w:rPr>
        <w:t>HS .</w:t>
      </w:r>
      <w:proofErr w:type="gramEnd"/>
    </w:p>
    <w:p w:rsidR="00E2091D" w:rsidRPr="0089231C" w:rsidRDefault="00E2091D" w:rsidP="00FC2E98">
      <w:pPr>
        <w:shd w:val="clear" w:color="auto" w:fill="FFFFFF"/>
        <w:spacing w:line="420" w:lineRule="exact"/>
        <w:ind w:firstLine="720"/>
        <w:jc w:val="both"/>
        <w:rPr>
          <w:color w:val="000000"/>
        </w:rPr>
      </w:pPr>
      <w:r w:rsidRPr="0089231C">
        <w:rPr>
          <w:b/>
          <w:bCs/>
          <w:color w:val="000000"/>
        </w:rPr>
        <w:t>6. Xây dựng thương hiệu:</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 Xây dựng thương hiệu và </w:t>
      </w:r>
      <w:r w:rsidR="00A851BC">
        <w:rPr>
          <w:color w:val="000000"/>
        </w:rPr>
        <w:t>uy tín</w:t>
      </w:r>
      <w:r w:rsidRPr="0089231C">
        <w:rPr>
          <w:color w:val="000000"/>
        </w:rPr>
        <w:t xml:space="preserve"> </w:t>
      </w:r>
      <w:r>
        <w:rPr>
          <w:color w:val="000000"/>
        </w:rPr>
        <w:t>của xã hội đối với n</w:t>
      </w:r>
      <w:r w:rsidRPr="0089231C">
        <w:rPr>
          <w:color w:val="000000"/>
        </w:rPr>
        <w:t>hà trường.</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 Xác lập </w:t>
      </w:r>
      <w:r w:rsidR="00A851BC">
        <w:rPr>
          <w:color w:val="000000"/>
        </w:rPr>
        <w:t xml:space="preserve">sự </w:t>
      </w:r>
      <w:r w:rsidRPr="0089231C">
        <w:rPr>
          <w:color w:val="000000"/>
        </w:rPr>
        <w:t xml:space="preserve">tín nhiệm thương hiệu </w:t>
      </w:r>
      <w:r w:rsidR="00A851BC">
        <w:rPr>
          <w:color w:val="000000"/>
        </w:rPr>
        <w:t xml:space="preserve">đối với từng cán bộ giáo viên, </w:t>
      </w:r>
      <w:r w:rsidRPr="0089231C">
        <w:rPr>
          <w:color w:val="000000"/>
        </w:rPr>
        <w:t>NV, HS và PHHS.</w:t>
      </w:r>
    </w:p>
    <w:p w:rsidR="00E2091D" w:rsidRPr="0089231C" w:rsidRDefault="00E2091D" w:rsidP="00FC2E98">
      <w:pPr>
        <w:shd w:val="clear" w:color="auto" w:fill="FFFFFF"/>
        <w:spacing w:line="420" w:lineRule="exact"/>
        <w:ind w:firstLine="720"/>
        <w:jc w:val="both"/>
        <w:rPr>
          <w:color w:val="000000"/>
        </w:rPr>
      </w:pPr>
      <w:proofErr w:type="gramStart"/>
      <w:r w:rsidRPr="0089231C">
        <w:rPr>
          <w:color w:val="000000"/>
        </w:rPr>
        <w:t xml:space="preserve">- Đẩy mạnh </w:t>
      </w:r>
      <w:r w:rsidR="00A851BC">
        <w:rPr>
          <w:color w:val="000000"/>
        </w:rPr>
        <w:t xml:space="preserve">công tác </w:t>
      </w:r>
      <w:r w:rsidRPr="0089231C">
        <w:rPr>
          <w:color w:val="000000"/>
        </w:rPr>
        <w:t>tuyên</w:t>
      </w:r>
      <w:r>
        <w:rPr>
          <w:color w:val="000000"/>
        </w:rPr>
        <w:t xml:space="preserve"> truyền, truyền th</w:t>
      </w:r>
      <w:r w:rsidR="00A851BC">
        <w:rPr>
          <w:color w:val="000000"/>
        </w:rPr>
        <w:t>ô</w:t>
      </w:r>
      <w:r>
        <w:rPr>
          <w:color w:val="000000"/>
        </w:rPr>
        <w:t xml:space="preserve">ng </w:t>
      </w:r>
      <w:r w:rsidR="00A851BC">
        <w:rPr>
          <w:color w:val="000000"/>
        </w:rPr>
        <w:t xml:space="preserve">trong </w:t>
      </w:r>
      <w:r>
        <w:rPr>
          <w:color w:val="000000"/>
        </w:rPr>
        <w:t>n</w:t>
      </w:r>
      <w:r w:rsidRPr="0089231C">
        <w:rPr>
          <w:color w:val="000000"/>
        </w:rPr>
        <w:t>hà trường, nêu cao tinh thần trách nhiệm của mỗi thành viên đối với quá trình xây dựng thương hiệ</w:t>
      </w:r>
      <w:r>
        <w:rPr>
          <w:color w:val="000000"/>
        </w:rPr>
        <w:t>u của n</w:t>
      </w:r>
      <w:r w:rsidRPr="0089231C">
        <w:rPr>
          <w:color w:val="000000"/>
        </w:rPr>
        <w:t>hà trường.</w:t>
      </w:r>
      <w:proofErr w:type="gramEnd"/>
    </w:p>
    <w:p w:rsidR="00E2091D" w:rsidRPr="00834C26" w:rsidRDefault="00A851BC" w:rsidP="00FC2E98">
      <w:pPr>
        <w:shd w:val="clear" w:color="auto" w:fill="FFFFFF"/>
        <w:spacing w:line="420" w:lineRule="exact"/>
        <w:ind w:firstLine="720"/>
        <w:jc w:val="both"/>
        <w:rPr>
          <w:b/>
          <w:color w:val="000000"/>
        </w:rPr>
      </w:pPr>
      <w:r>
        <w:rPr>
          <w:b/>
          <w:color w:val="000000"/>
        </w:rPr>
        <w:t>V</w:t>
      </w:r>
      <w:r w:rsidR="00E2091D" w:rsidRPr="00834C26">
        <w:rPr>
          <w:b/>
          <w:color w:val="000000"/>
        </w:rPr>
        <w:t>. TỔ CHỨC THEO DÕI KIỂM TRA ĐÁNH GIÁ VIỆC THỰC HIỆN KẾ HOẠCH</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1. Phổ biến kế hoạch chiến lược:</w:t>
      </w:r>
      <w:r w:rsidRPr="0089231C">
        <w:rPr>
          <w:color w:val="000000"/>
        </w:rPr>
        <w:t> Kế hoạch chiến lược được phổ biến rộng rãi tới toàn thể cán bộ GV, nhân viên nhà trường, cơ quan chủ quản, phụ huynh học sinh, học sinh và các tổ chức cá nhân quan tâm đến nhà trường.</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2. Tổ chức:</w:t>
      </w:r>
      <w:r w:rsidRPr="0089231C">
        <w:rPr>
          <w:color w:val="000000"/>
        </w:rPr>
        <w:t> </w:t>
      </w:r>
      <w:r w:rsidR="00A851BC">
        <w:rPr>
          <w:color w:val="000000"/>
        </w:rPr>
        <w:t xml:space="preserve"> </w:t>
      </w:r>
      <w:r w:rsidRPr="0089231C">
        <w:rPr>
          <w:color w:val="000000"/>
        </w:rPr>
        <w:t xml:space="preserve">Ban chỉ đạo thực hiện kế hoạch chiến lược là bộ phận chịu trách nhiệm điều phối quá trình triển khai kế hoạch chiến lược. </w:t>
      </w:r>
      <w:proofErr w:type="gramStart"/>
      <w:r w:rsidRPr="0089231C">
        <w:rPr>
          <w:color w:val="000000"/>
        </w:rPr>
        <w:t>điều</w:t>
      </w:r>
      <w:proofErr w:type="gramEnd"/>
      <w:r w:rsidRPr="0089231C">
        <w:rPr>
          <w:color w:val="000000"/>
        </w:rPr>
        <w:t xml:space="preserve"> chỉnh kế hoạch chiến lược sau từng giai đoạn sát với tình hình thực tế của nhà trường.</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3. Lộ trình thực hiện kế hoạch chiến lược:</w:t>
      </w:r>
    </w:p>
    <w:p w:rsidR="00E2091D" w:rsidRPr="0089231C" w:rsidRDefault="006E663E" w:rsidP="00FC2E98">
      <w:pPr>
        <w:shd w:val="clear" w:color="auto" w:fill="FFFFFF"/>
        <w:spacing w:line="420" w:lineRule="exact"/>
        <w:ind w:firstLine="720"/>
        <w:jc w:val="both"/>
        <w:rPr>
          <w:color w:val="000000"/>
        </w:rPr>
      </w:pPr>
      <w:r>
        <w:rPr>
          <w:color w:val="000000"/>
        </w:rPr>
        <w:t xml:space="preserve">- Giai đoạn 1: Từ năm 2020 </w:t>
      </w:r>
      <w:r w:rsidR="00A851BC">
        <w:rPr>
          <w:color w:val="000000"/>
        </w:rPr>
        <w:t>-</w:t>
      </w:r>
      <w:r>
        <w:rPr>
          <w:color w:val="000000"/>
        </w:rPr>
        <w:t xml:space="preserve"> 2021</w:t>
      </w:r>
    </w:p>
    <w:p w:rsidR="00E2091D" w:rsidRPr="0089231C" w:rsidRDefault="00E2091D" w:rsidP="00FC2E98">
      <w:pPr>
        <w:shd w:val="clear" w:color="auto" w:fill="FFFFFF"/>
        <w:spacing w:line="420" w:lineRule="exact"/>
        <w:ind w:firstLine="720"/>
        <w:jc w:val="both"/>
        <w:rPr>
          <w:color w:val="000000"/>
        </w:rPr>
      </w:pPr>
      <w:r w:rsidRPr="0089231C">
        <w:rPr>
          <w:color w:val="000000"/>
        </w:rPr>
        <w:t>- Giai đoạn</w:t>
      </w:r>
      <w:r w:rsidR="006E663E">
        <w:rPr>
          <w:color w:val="000000"/>
        </w:rPr>
        <w:t xml:space="preserve"> 2: Từ năm 202</w:t>
      </w:r>
      <w:r w:rsidR="00A851BC">
        <w:rPr>
          <w:color w:val="000000"/>
        </w:rPr>
        <w:t>2</w:t>
      </w:r>
      <w:r w:rsidR="006E663E">
        <w:rPr>
          <w:color w:val="000000"/>
        </w:rPr>
        <w:t xml:space="preserve"> </w:t>
      </w:r>
      <w:r w:rsidR="00A851BC">
        <w:rPr>
          <w:color w:val="000000"/>
        </w:rPr>
        <w:t>-</w:t>
      </w:r>
      <w:r w:rsidR="006E663E">
        <w:rPr>
          <w:color w:val="000000"/>
        </w:rPr>
        <w:t xml:space="preserve"> 2023</w:t>
      </w:r>
    </w:p>
    <w:p w:rsidR="00E2091D" w:rsidRPr="0089231C" w:rsidRDefault="006E663E" w:rsidP="00FC2E98">
      <w:pPr>
        <w:shd w:val="clear" w:color="auto" w:fill="FFFFFF"/>
        <w:spacing w:line="420" w:lineRule="exact"/>
        <w:ind w:firstLine="720"/>
        <w:jc w:val="both"/>
        <w:rPr>
          <w:color w:val="000000"/>
        </w:rPr>
      </w:pPr>
      <w:r>
        <w:rPr>
          <w:color w:val="000000"/>
        </w:rPr>
        <w:t>- Giai đoạn 3: Từ năm 202</w:t>
      </w:r>
      <w:r w:rsidR="00A851BC">
        <w:rPr>
          <w:color w:val="000000"/>
        </w:rPr>
        <w:t>4</w:t>
      </w:r>
      <w:r>
        <w:rPr>
          <w:color w:val="000000"/>
        </w:rPr>
        <w:t xml:space="preserve"> </w:t>
      </w:r>
      <w:r w:rsidR="00A851BC">
        <w:rPr>
          <w:color w:val="000000"/>
        </w:rPr>
        <w:t>-</w:t>
      </w:r>
      <w:r>
        <w:rPr>
          <w:color w:val="000000"/>
        </w:rPr>
        <w:t xml:space="preserve"> 2025</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4. Đối với Hiệu trưởng:</w:t>
      </w:r>
      <w:r w:rsidR="006F5167">
        <w:rPr>
          <w:b/>
          <w:bCs/>
          <w:color w:val="000000"/>
        </w:rPr>
        <w:t xml:space="preserve"> </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-Tổ chức triển khai thực hiện kế hoạch chiến lược tới từng cán bộ, giáo viên, </w:t>
      </w:r>
      <w:proofErr w:type="gramStart"/>
      <w:r w:rsidRPr="0089231C">
        <w:rPr>
          <w:color w:val="000000"/>
        </w:rPr>
        <w:t>công</w:t>
      </w:r>
      <w:proofErr w:type="gramEnd"/>
      <w:r w:rsidRPr="0089231C">
        <w:rPr>
          <w:color w:val="000000"/>
        </w:rPr>
        <w:t xml:space="preserve"> nhân viên nhà trường. Thành lập ban kiểm tra và đánh giá thực hiện kế hoạch trong từng năm học.</w:t>
      </w:r>
    </w:p>
    <w:p w:rsidR="00E2091D" w:rsidRDefault="00E2091D" w:rsidP="00FC2E98">
      <w:pPr>
        <w:shd w:val="clear" w:color="auto" w:fill="FFFFFF"/>
        <w:spacing w:line="420" w:lineRule="exact"/>
        <w:ind w:firstLine="720"/>
        <w:jc w:val="both"/>
        <w:rPr>
          <w:b/>
          <w:bCs/>
          <w:color w:val="000000"/>
        </w:rPr>
      </w:pPr>
      <w:r w:rsidRPr="0089231C">
        <w:rPr>
          <w:b/>
          <w:bCs/>
          <w:color w:val="000000"/>
        </w:rPr>
        <w:t>5. Đối với Phó hiệu trưởng:</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-Theo nhiệm vụ được phân công, </w:t>
      </w:r>
      <w:r w:rsidR="00A851BC">
        <w:rPr>
          <w:color w:val="000000"/>
        </w:rPr>
        <w:t>g</w:t>
      </w:r>
      <w:r w:rsidRPr="0089231C">
        <w:rPr>
          <w:color w:val="000000"/>
        </w:rPr>
        <w:t xml:space="preserve">iúp hiệu trưởng tổ chức triển khai từng phần việc cụ thể, đồng </w:t>
      </w:r>
      <w:r>
        <w:rPr>
          <w:color w:val="000000"/>
        </w:rPr>
        <w:t>thời kiểm tra và đánh giá kết quả</w:t>
      </w:r>
      <w:r w:rsidRPr="0089231C">
        <w:rPr>
          <w:color w:val="000000"/>
        </w:rPr>
        <w:t xml:space="preserve"> thực hiện kế hoạch, đề xuất các giải pháp để thực hiện.</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6. Đối với tổ trưởng tổ chuyên môn:</w:t>
      </w:r>
    </w:p>
    <w:p w:rsidR="00E2091D" w:rsidRPr="0089231C" w:rsidRDefault="00E2091D" w:rsidP="00FC2E98">
      <w:pPr>
        <w:shd w:val="clear" w:color="auto" w:fill="FFFFFF"/>
        <w:spacing w:line="420" w:lineRule="exact"/>
        <w:ind w:firstLine="720"/>
        <w:jc w:val="both"/>
        <w:rPr>
          <w:color w:val="000000"/>
        </w:rPr>
      </w:pPr>
      <w:r w:rsidRPr="0089231C">
        <w:rPr>
          <w:color w:val="000000"/>
        </w:rPr>
        <w:lastRenderedPageBreak/>
        <w:t xml:space="preserve">- Tổ chức thực hiện kế hoạch trong tổ, kiểm tra đánh giá việc thực hiện kế hoạch của từng thành viên. </w:t>
      </w:r>
      <w:proofErr w:type="gramStart"/>
      <w:r w:rsidRPr="0089231C">
        <w:rPr>
          <w:color w:val="000000"/>
        </w:rPr>
        <w:t>Tìm hiểu nguyên nhân, đề xuất các giải pháp để thực hiện kế hoạch.</w:t>
      </w:r>
      <w:proofErr w:type="gramEnd"/>
    </w:p>
    <w:p w:rsidR="00E2091D" w:rsidRPr="0089231C" w:rsidRDefault="00E2091D" w:rsidP="00FC2E98">
      <w:pPr>
        <w:shd w:val="clear" w:color="auto" w:fill="FFFFFF"/>
        <w:spacing w:line="420" w:lineRule="exact"/>
        <w:ind w:firstLine="720"/>
        <w:jc w:val="both"/>
        <w:rPr>
          <w:color w:val="000000"/>
        </w:rPr>
      </w:pPr>
      <w:r w:rsidRPr="0089231C">
        <w:rPr>
          <w:color w:val="000000"/>
        </w:rPr>
        <w:t>7</w:t>
      </w:r>
      <w:r w:rsidRPr="0089231C">
        <w:rPr>
          <w:b/>
          <w:bCs/>
          <w:color w:val="000000"/>
        </w:rPr>
        <w:t>. Đối với các đoàn thể:</w:t>
      </w:r>
    </w:p>
    <w:p w:rsidR="00E2091D" w:rsidRPr="0089231C" w:rsidRDefault="00E2091D" w:rsidP="00FC2E98">
      <w:pPr>
        <w:shd w:val="clear" w:color="auto" w:fill="FFFFFF"/>
        <w:spacing w:line="420" w:lineRule="exact"/>
        <w:ind w:firstLine="720"/>
        <w:jc w:val="both"/>
        <w:rPr>
          <w:color w:val="000000"/>
        </w:rPr>
      </w:pPr>
      <w:r w:rsidRPr="0089231C">
        <w:rPr>
          <w:color w:val="000000"/>
        </w:rPr>
        <w:t xml:space="preserve">- Các tổ chức đoàn thể xây dựng kế hoạch lồng ghép vào các hoạt động </w:t>
      </w:r>
      <w:proofErr w:type="gramStart"/>
      <w:r w:rsidRPr="0089231C">
        <w:rPr>
          <w:color w:val="000000"/>
        </w:rPr>
        <w:t>theo</w:t>
      </w:r>
      <w:proofErr w:type="gramEnd"/>
      <w:r w:rsidRPr="0089231C">
        <w:rPr>
          <w:color w:val="000000"/>
        </w:rPr>
        <w:t xml:space="preserve"> tháng theo tuần để chỉ đạo các hoạt động có hiệu quả.</w:t>
      </w:r>
    </w:p>
    <w:p w:rsidR="00E2091D" w:rsidRPr="0089231C" w:rsidRDefault="00E2091D" w:rsidP="00FC2E98">
      <w:pPr>
        <w:shd w:val="clear" w:color="auto" w:fill="FFFFFF"/>
        <w:spacing w:line="420" w:lineRule="exact"/>
        <w:ind w:firstLine="720"/>
        <w:jc w:val="both"/>
        <w:rPr>
          <w:color w:val="000000"/>
        </w:rPr>
      </w:pPr>
      <w:r w:rsidRPr="0089231C">
        <w:rPr>
          <w:color w:val="000000"/>
        </w:rPr>
        <w:t>- Kiểm tra theo dõi đánh giá xếp loại thi đua động viên đẩy mạnh</w:t>
      </w:r>
      <w:proofErr w:type="gramStart"/>
      <w:r w:rsidRPr="0089231C">
        <w:rPr>
          <w:color w:val="000000"/>
        </w:rPr>
        <w:t>  phong</w:t>
      </w:r>
      <w:proofErr w:type="gramEnd"/>
      <w:r w:rsidRPr="0089231C">
        <w:rPr>
          <w:color w:val="000000"/>
        </w:rPr>
        <w:t xml:space="preserve"> trào.</w:t>
      </w:r>
    </w:p>
    <w:p w:rsidR="00E2091D" w:rsidRPr="0089231C" w:rsidRDefault="00E2091D" w:rsidP="00FC2E98">
      <w:pPr>
        <w:shd w:val="clear" w:color="auto" w:fill="FFFFFF"/>
        <w:spacing w:line="420" w:lineRule="exact"/>
        <w:ind w:firstLine="720"/>
        <w:jc w:val="both"/>
        <w:rPr>
          <w:color w:val="000000"/>
        </w:rPr>
      </w:pPr>
      <w:r w:rsidRPr="0089231C">
        <w:rPr>
          <w:b/>
          <w:bCs/>
          <w:color w:val="000000"/>
        </w:rPr>
        <w:t>8. Đối với cán bộ, giáo viên, nhân viên:</w:t>
      </w:r>
    </w:p>
    <w:p w:rsidR="00E2091D" w:rsidRDefault="00E2091D" w:rsidP="00FC2E98">
      <w:pPr>
        <w:shd w:val="clear" w:color="auto" w:fill="FFFFFF"/>
        <w:spacing w:line="420" w:lineRule="exact"/>
        <w:ind w:firstLine="720"/>
        <w:jc w:val="both"/>
        <w:rPr>
          <w:color w:val="000000"/>
        </w:rPr>
      </w:pPr>
      <w:r w:rsidRPr="0089231C">
        <w:rPr>
          <w:color w:val="000000"/>
        </w:rPr>
        <w:t xml:space="preserve">- Căn cứ kế hoạch chiến lược, kế hoạch công tác cá nhân </w:t>
      </w:r>
      <w:proofErr w:type="gramStart"/>
      <w:r w:rsidRPr="0089231C">
        <w:rPr>
          <w:color w:val="000000"/>
        </w:rPr>
        <w:t>theo</w:t>
      </w:r>
      <w:proofErr w:type="gramEnd"/>
      <w:r w:rsidRPr="0089231C">
        <w:rPr>
          <w:color w:val="000000"/>
        </w:rPr>
        <w:t xml:space="preserve"> từng năm học. Báo cáo kết quả thực hiện kế hoạch </w:t>
      </w:r>
      <w:proofErr w:type="gramStart"/>
      <w:r w:rsidRPr="0089231C">
        <w:rPr>
          <w:color w:val="000000"/>
        </w:rPr>
        <w:t>theo</w:t>
      </w:r>
      <w:proofErr w:type="gramEnd"/>
      <w:r w:rsidRPr="0089231C">
        <w:rPr>
          <w:color w:val="000000"/>
        </w:rPr>
        <w:t xml:space="preserve"> từng học kỳ, năm học. </w:t>
      </w:r>
      <w:proofErr w:type="gramStart"/>
      <w:r w:rsidRPr="0089231C">
        <w:rPr>
          <w:color w:val="000000"/>
        </w:rPr>
        <w:t>Đề xuất các giải pháp để thực hiện kế hoạch.</w:t>
      </w:r>
      <w:proofErr w:type="gramEnd"/>
    </w:p>
    <w:p w:rsidR="0082135E" w:rsidRPr="007B26B9" w:rsidRDefault="0082135E" w:rsidP="0082135E">
      <w:pPr>
        <w:tabs>
          <w:tab w:val="left" w:pos="8931"/>
        </w:tabs>
        <w:spacing w:before="60" w:after="60"/>
        <w:jc w:val="both"/>
        <w:rPr>
          <w:rFonts w:ascii=".VnTime" w:hAnsi=".VnTime"/>
          <w:sz w:val="22"/>
          <w:szCs w:val="22"/>
        </w:rPr>
      </w:pPr>
      <w:r w:rsidRPr="007B26B9">
        <w:rPr>
          <w:rFonts w:ascii=".VnTime" w:hAnsi=".VnTime"/>
          <w:b/>
          <w:sz w:val="22"/>
          <w:szCs w:val="22"/>
        </w:rPr>
        <w:t xml:space="preserve">   </w:t>
      </w:r>
      <w:r>
        <w:rPr>
          <w:rFonts w:ascii=".VnTime" w:hAnsi=".VnTime"/>
          <w:b/>
          <w:sz w:val="22"/>
          <w:szCs w:val="22"/>
        </w:rPr>
        <w:t xml:space="preserve">  </w:t>
      </w:r>
      <w:r w:rsidRPr="007B26B9">
        <w:rPr>
          <w:rFonts w:ascii=".VnTime" w:hAnsi=".VnTime"/>
          <w:b/>
          <w:sz w:val="22"/>
          <w:szCs w:val="22"/>
        </w:rPr>
        <w:t xml:space="preserve"> N¬i nhËn</w:t>
      </w:r>
      <w:r w:rsidRPr="007B26B9">
        <w:rPr>
          <w:rFonts w:ascii=".VnTime" w:hAnsi=".VnTime"/>
          <w:sz w:val="22"/>
          <w:szCs w:val="22"/>
        </w:rPr>
        <w:t xml:space="preserve">: </w:t>
      </w:r>
    </w:p>
    <w:p w:rsidR="0082135E" w:rsidRPr="007B26B9" w:rsidRDefault="0082135E" w:rsidP="0082135E">
      <w:pPr>
        <w:tabs>
          <w:tab w:val="left" w:pos="8931"/>
        </w:tabs>
        <w:spacing w:before="120" w:after="60"/>
        <w:jc w:val="both"/>
        <w:rPr>
          <w:rFonts w:ascii=".VnTime" w:hAnsi=".VnTime"/>
          <w:sz w:val="22"/>
          <w:szCs w:val="22"/>
        </w:rPr>
      </w:pPr>
      <w:r w:rsidRPr="007B26B9">
        <w:rPr>
          <w:rFonts w:ascii=".VnTime" w:hAnsi=".VnTime"/>
          <w:sz w:val="22"/>
          <w:szCs w:val="22"/>
        </w:rPr>
        <w:t xml:space="preserve"> - PGD&amp;</w:t>
      </w:r>
      <w:r w:rsidRPr="007B26B9">
        <w:rPr>
          <w:sz w:val="22"/>
          <w:szCs w:val="22"/>
        </w:rPr>
        <w:t>Đ</w:t>
      </w:r>
      <w:r w:rsidRPr="007B26B9">
        <w:rPr>
          <w:rFonts w:ascii=".VnTime" w:hAnsi=".VnTime"/>
          <w:sz w:val="22"/>
          <w:szCs w:val="22"/>
        </w:rPr>
        <w:t>T (</w:t>
      </w:r>
      <w:r w:rsidRPr="007B26B9">
        <w:rPr>
          <w:sz w:val="22"/>
          <w:szCs w:val="22"/>
        </w:rPr>
        <w:t>để</w:t>
      </w:r>
      <w:r w:rsidRPr="007B26B9">
        <w:rPr>
          <w:rFonts w:ascii=".VnTime" w:hAnsi=".VnTime"/>
          <w:sz w:val="22"/>
          <w:szCs w:val="22"/>
        </w:rPr>
        <w:t xml:space="preserve"> </w:t>
      </w:r>
      <w:r w:rsidRPr="007B26B9">
        <w:rPr>
          <w:sz w:val="22"/>
          <w:szCs w:val="22"/>
        </w:rPr>
        <w:t xml:space="preserve">phê </w:t>
      </w:r>
      <w:r w:rsidRPr="007B26B9">
        <w:rPr>
          <w:rFonts w:ascii=".VnTime" w:hAnsi=".VnTime"/>
          <w:sz w:val="22"/>
          <w:szCs w:val="22"/>
        </w:rPr>
        <w:t>duy</w:t>
      </w:r>
      <w:r w:rsidRPr="007B26B9">
        <w:rPr>
          <w:sz w:val="22"/>
          <w:szCs w:val="22"/>
        </w:rPr>
        <w:t>ệ</w:t>
      </w:r>
      <w:r w:rsidRPr="007B26B9">
        <w:rPr>
          <w:rFonts w:ascii=".VnTime" w:hAnsi=".VnTime"/>
          <w:sz w:val="22"/>
          <w:szCs w:val="22"/>
        </w:rPr>
        <w:t xml:space="preserve">t)                                                                                                                                     </w:t>
      </w:r>
    </w:p>
    <w:p w:rsidR="0082135E" w:rsidRDefault="0082135E" w:rsidP="0082135E">
      <w:pPr>
        <w:shd w:val="clear" w:color="auto" w:fill="FFFFFF"/>
        <w:spacing w:line="420" w:lineRule="exact"/>
        <w:jc w:val="both"/>
        <w:rPr>
          <w:color w:val="000000"/>
        </w:rPr>
      </w:pPr>
      <w:r w:rsidRPr="007B26B9">
        <w:rPr>
          <w:rFonts w:ascii=".VnTime" w:hAnsi=".VnTime"/>
          <w:sz w:val="22"/>
          <w:szCs w:val="22"/>
        </w:rPr>
        <w:t>- L­u VT</w:t>
      </w:r>
      <w:r w:rsidRPr="00D634F0">
        <w:rPr>
          <w:sz w:val="20"/>
        </w:rPr>
        <w:t>.</w:t>
      </w:r>
    </w:p>
    <w:p w:rsidR="007D279F" w:rsidRDefault="007D279F" w:rsidP="00FC2E98">
      <w:pPr>
        <w:shd w:val="clear" w:color="auto" w:fill="FFFFFF"/>
        <w:spacing w:line="420" w:lineRule="exact"/>
        <w:ind w:firstLine="720"/>
        <w:jc w:val="both"/>
        <w:rPr>
          <w:color w:val="00000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1"/>
        <w:gridCol w:w="3252"/>
        <w:gridCol w:w="3252"/>
      </w:tblGrid>
      <w:tr w:rsidR="007D279F" w:rsidTr="0082135E">
        <w:tc>
          <w:tcPr>
            <w:tcW w:w="3711" w:type="dxa"/>
          </w:tcPr>
          <w:p w:rsidR="007D279F" w:rsidRPr="0082135E" w:rsidRDefault="0082135E" w:rsidP="0082135E">
            <w:pPr>
              <w:jc w:val="center"/>
              <w:rPr>
                <w:b/>
                <w:sz w:val="24"/>
                <w:szCs w:val="24"/>
              </w:rPr>
            </w:pPr>
            <w:r w:rsidRPr="0082135E">
              <w:rPr>
                <w:b/>
                <w:sz w:val="24"/>
                <w:szCs w:val="24"/>
              </w:rPr>
              <w:t>PGD&amp;ĐT PHÊ DUYỆT</w:t>
            </w:r>
          </w:p>
          <w:p w:rsidR="007D279F" w:rsidRDefault="007D279F" w:rsidP="00FC2E98">
            <w:pPr>
              <w:spacing w:line="420" w:lineRule="exact"/>
              <w:jc w:val="both"/>
              <w:rPr>
                <w:color w:val="000000"/>
              </w:rPr>
            </w:pPr>
          </w:p>
        </w:tc>
        <w:tc>
          <w:tcPr>
            <w:tcW w:w="3252" w:type="dxa"/>
          </w:tcPr>
          <w:p w:rsidR="007D279F" w:rsidRPr="0082135E" w:rsidRDefault="007D279F" w:rsidP="0082135E">
            <w:pPr>
              <w:spacing w:line="420" w:lineRule="exact"/>
              <w:jc w:val="center"/>
              <w:rPr>
                <w:b/>
                <w:color w:val="000000"/>
              </w:rPr>
            </w:pPr>
            <w:r w:rsidRPr="0082135E">
              <w:rPr>
                <w:b/>
                <w:color w:val="000000"/>
              </w:rPr>
              <w:t>UBND XÃ GIA LƯƠNG</w:t>
            </w:r>
          </w:p>
          <w:p w:rsidR="007D279F" w:rsidRDefault="007D279F" w:rsidP="0082135E">
            <w:pPr>
              <w:spacing w:line="420" w:lineRule="exact"/>
              <w:rPr>
                <w:color w:val="000000"/>
              </w:rPr>
            </w:pPr>
          </w:p>
        </w:tc>
        <w:tc>
          <w:tcPr>
            <w:tcW w:w="3252" w:type="dxa"/>
          </w:tcPr>
          <w:p w:rsidR="007D279F" w:rsidRPr="0082135E" w:rsidRDefault="007D279F" w:rsidP="007D279F">
            <w:pPr>
              <w:tabs>
                <w:tab w:val="left" w:pos="8931"/>
              </w:tabs>
              <w:spacing w:line="360" w:lineRule="exact"/>
              <w:jc w:val="center"/>
              <w:rPr>
                <w:b/>
                <w:szCs w:val="26"/>
              </w:rPr>
            </w:pPr>
            <w:r w:rsidRPr="0082135E">
              <w:rPr>
                <w:rFonts w:ascii=".VnTimeH" w:hAnsi=".VnTimeH"/>
                <w:b/>
                <w:sz w:val="26"/>
                <w:szCs w:val="24"/>
              </w:rPr>
              <w:t xml:space="preserve">HiÖu tr­ëng </w:t>
            </w:r>
          </w:p>
          <w:p w:rsidR="007D279F" w:rsidRPr="001A7A6D" w:rsidRDefault="007D279F" w:rsidP="007D279F">
            <w:pPr>
              <w:tabs>
                <w:tab w:val="left" w:pos="8931"/>
              </w:tabs>
              <w:spacing w:line="360" w:lineRule="exact"/>
              <w:jc w:val="both"/>
              <w:rPr>
                <w:rFonts w:ascii=".VnTimeH" w:hAnsi=".VnTimeH"/>
                <w:b/>
              </w:rPr>
            </w:pPr>
          </w:p>
          <w:p w:rsidR="007D279F" w:rsidRPr="001A7A6D" w:rsidRDefault="007D279F" w:rsidP="007D279F">
            <w:pPr>
              <w:tabs>
                <w:tab w:val="left" w:pos="8931"/>
              </w:tabs>
              <w:spacing w:line="360" w:lineRule="exact"/>
              <w:jc w:val="both"/>
              <w:rPr>
                <w:rFonts w:ascii=".VnTimeH" w:hAnsi=".VnTimeH"/>
                <w:b/>
              </w:rPr>
            </w:pPr>
          </w:p>
          <w:p w:rsidR="007D279F" w:rsidRDefault="007D279F" w:rsidP="007D279F">
            <w:pPr>
              <w:tabs>
                <w:tab w:val="left" w:pos="8931"/>
              </w:tabs>
              <w:spacing w:line="360" w:lineRule="exact"/>
              <w:jc w:val="both"/>
              <w:rPr>
                <w:rFonts w:ascii=".VnTimeH" w:hAnsi=".VnTimeH"/>
                <w:b/>
              </w:rPr>
            </w:pPr>
          </w:p>
          <w:p w:rsidR="007D279F" w:rsidRPr="001A7A6D" w:rsidRDefault="007D279F" w:rsidP="007D279F">
            <w:pPr>
              <w:tabs>
                <w:tab w:val="left" w:pos="8931"/>
              </w:tabs>
              <w:spacing w:line="360" w:lineRule="exact"/>
              <w:jc w:val="both"/>
              <w:rPr>
                <w:rFonts w:ascii=".VnTimeH" w:hAnsi=".VnTimeH"/>
                <w:b/>
              </w:rPr>
            </w:pPr>
          </w:p>
          <w:p w:rsidR="007D279F" w:rsidRDefault="007D279F" w:rsidP="007D279F">
            <w:pPr>
              <w:tabs>
                <w:tab w:val="left" w:pos="8931"/>
              </w:tabs>
              <w:spacing w:line="360" w:lineRule="exact"/>
              <w:jc w:val="center"/>
              <w:rPr>
                <w:rFonts w:ascii=".VnTimeH" w:hAnsi=".VnTimeH"/>
                <w:b/>
              </w:rPr>
            </w:pPr>
            <w:r>
              <w:rPr>
                <w:b/>
              </w:rPr>
              <w:t>Nguyễn Thị Sự</w:t>
            </w:r>
            <w:bookmarkStart w:id="0" w:name="_GoBack"/>
            <w:bookmarkEnd w:id="0"/>
            <w:r w:rsidRPr="001A7A6D">
              <w:rPr>
                <w:rFonts w:ascii=".VnTimeH" w:hAnsi=".VnTimeH"/>
                <w:b/>
              </w:rPr>
              <w:t xml:space="preserve"> </w:t>
            </w:r>
          </w:p>
          <w:p w:rsidR="007D279F" w:rsidRDefault="007D279F" w:rsidP="007D279F">
            <w:pPr>
              <w:spacing w:line="420" w:lineRule="exact"/>
              <w:jc w:val="both"/>
              <w:rPr>
                <w:color w:val="000000"/>
              </w:rPr>
            </w:pPr>
            <w:r w:rsidRPr="001A7A6D">
              <w:rPr>
                <w:rFonts w:ascii=".VnTimeH" w:hAnsi=".VnTimeH"/>
                <w:b/>
              </w:rPr>
              <w:t xml:space="preserve">             </w:t>
            </w:r>
            <w:r>
              <w:rPr>
                <w:b/>
              </w:rPr>
              <w:t xml:space="preserve"> </w:t>
            </w:r>
          </w:p>
        </w:tc>
      </w:tr>
    </w:tbl>
    <w:p w:rsidR="007B26B9" w:rsidRDefault="007B26B9" w:rsidP="00FC2E98">
      <w:pPr>
        <w:shd w:val="clear" w:color="auto" w:fill="FFFFFF"/>
        <w:spacing w:line="420" w:lineRule="exact"/>
        <w:ind w:firstLine="720"/>
        <w:jc w:val="both"/>
        <w:rPr>
          <w:color w:val="000000"/>
        </w:rPr>
      </w:pPr>
    </w:p>
    <w:tbl>
      <w:tblPr>
        <w:tblW w:w="9747" w:type="dxa"/>
        <w:tblBorders>
          <w:insideH w:val="single" w:sz="4" w:space="0" w:color="auto"/>
        </w:tblBorders>
        <w:tblLook w:val="01E0"/>
      </w:tblPr>
      <w:tblGrid>
        <w:gridCol w:w="5495"/>
        <w:gridCol w:w="4252"/>
      </w:tblGrid>
      <w:tr w:rsidR="007B26B9" w:rsidRPr="001A7A6D" w:rsidTr="007B26B9">
        <w:tc>
          <w:tcPr>
            <w:tcW w:w="5495" w:type="dxa"/>
            <w:tcBorders>
              <w:bottom w:val="nil"/>
            </w:tcBorders>
          </w:tcPr>
          <w:p w:rsidR="007B26B9" w:rsidRDefault="007B26B9" w:rsidP="007B26B9">
            <w:pPr>
              <w:spacing w:before="60" w:after="60"/>
              <w:rPr>
                <w:sz w:val="16"/>
                <w:szCs w:val="16"/>
              </w:rPr>
            </w:pPr>
            <w:r w:rsidRPr="001A7A6D">
              <w:rPr>
                <w:sz w:val="16"/>
                <w:szCs w:val="16"/>
              </w:rPr>
              <w:t xml:space="preserve">                          </w:t>
            </w:r>
            <w:r>
              <w:rPr>
                <w:sz w:val="16"/>
                <w:szCs w:val="16"/>
              </w:rPr>
              <w:t xml:space="preserve">        </w:t>
            </w:r>
            <w:r w:rsidRPr="001A7A6D">
              <w:rPr>
                <w:sz w:val="16"/>
                <w:szCs w:val="16"/>
              </w:rPr>
              <w:t xml:space="preserve"> </w:t>
            </w:r>
          </w:p>
          <w:p w:rsidR="007B26B9" w:rsidRDefault="007B26B9" w:rsidP="00AE066D">
            <w:pPr>
              <w:rPr>
                <w:sz w:val="16"/>
                <w:szCs w:val="16"/>
              </w:rPr>
            </w:pPr>
            <w:r>
              <w:rPr>
                <w:sz w:val="16"/>
                <w:szCs w:val="16"/>
              </w:rPr>
              <w:t xml:space="preserve">                                 </w:t>
            </w:r>
          </w:p>
          <w:p w:rsidR="007B26B9" w:rsidRDefault="007B26B9" w:rsidP="007B26B9">
            <w:pPr>
              <w:jc w:val="center"/>
              <w:rPr>
                <w:sz w:val="16"/>
                <w:szCs w:val="16"/>
              </w:rPr>
            </w:pPr>
          </w:p>
          <w:p w:rsidR="007B26B9" w:rsidRPr="001A7A6D" w:rsidRDefault="007B26B9" w:rsidP="007D279F">
            <w:pPr>
              <w:rPr>
                <w:rFonts w:ascii="Arial" w:hAnsi="Arial" w:cs="Arial"/>
                <w:sz w:val="16"/>
                <w:szCs w:val="16"/>
              </w:rPr>
            </w:pPr>
          </w:p>
        </w:tc>
        <w:tc>
          <w:tcPr>
            <w:tcW w:w="4252" w:type="dxa"/>
            <w:tcBorders>
              <w:bottom w:val="nil"/>
            </w:tcBorders>
          </w:tcPr>
          <w:p w:rsidR="007B26B9" w:rsidRDefault="007B26B9" w:rsidP="00AE066D">
            <w:pPr>
              <w:tabs>
                <w:tab w:val="left" w:pos="8931"/>
              </w:tabs>
              <w:spacing w:line="360" w:lineRule="exact"/>
              <w:jc w:val="center"/>
              <w:rPr>
                <w:b/>
                <w:sz w:val="24"/>
                <w:szCs w:val="24"/>
              </w:rPr>
            </w:pPr>
          </w:p>
          <w:p w:rsidR="007B26B9" w:rsidRDefault="007B26B9" w:rsidP="00AE066D">
            <w:pPr>
              <w:tabs>
                <w:tab w:val="left" w:pos="8931"/>
              </w:tabs>
              <w:spacing w:line="360" w:lineRule="exact"/>
              <w:jc w:val="center"/>
              <w:rPr>
                <w:b/>
                <w:sz w:val="24"/>
                <w:szCs w:val="24"/>
              </w:rPr>
            </w:pPr>
          </w:p>
          <w:p w:rsidR="007B26B9" w:rsidRDefault="007B26B9" w:rsidP="00AE066D">
            <w:pPr>
              <w:tabs>
                <w:tab w:val="left" w:pos="8931"/>
              </w:tabs>
              <w:spacing w:line="360" w:lineRule="exact"/>
              <w:jc w:val="center"/>
              <w:rPr>
                <w:b/>
                <w:sz w:val="24"/>
                <w:szCs w:val="24"/>
              </w:rPr>
            </w:pPr>
          </w:p>
          <w:p w:rsidR="007D279F" w:rsidRPr="001A7A6D" w:rsidRDefault="007B26B9" w:rsidP="007D279F">
            <w:pPr>
              <w:tabs>
                <w:tab w:val="left" w:pos="8931"/>
              </w:tabs>
              <w:spacing w:line="360" w:lineRule="exact"/>
              <w:jc w:val="center"/>
            </w:pPr>
            <w:r w:rsidRPr="001A7A6D">
              <w:rPr>
                <w:rFonts w:ascii=".VnTimeH" w:hAnsi=".VnTimeH"/>
                <w:b/>
              </w:rPr>
              <w:t xml:space="preserve"> </w:t>
            </w:r>
          </w:p>
          <w:p w:rsidR="007B26B9" w:rsidRPr="001A7A6D" w:rsidRDefault="007B26B9" w:rsidP="00AE066D">
            <w:pPr>
              <w:tabs>
                <w:tab w:val="left" w:pos="8931"/>
              </w:tabs>
              <w:spacing w:line="360" w:lineRule="exact"/>
              <w:jc w:val="center"/>
            </w:pPr>
          </w:p>
        </w:tc>
      </w:tr>
      <w:tr w:rsidR="007B26B9" w:rsidRPr="001A7A6D" w:rsidTr="007B26B9">
        <w:tc>
          <w:tcPr>
            <w:tcW w:w="5495" w:type="dxa"/>
            <w:tcBorders>
              <w:top w:val="nil"/>
              <w:bottom w:val="nil"/>
            </w:tcBorders>
          </w:tcPr>
          <w:p w:rsidR="007B26B9" w:rsidRPr="001A7A6D" w:rsidRDefault="007B26B9" w:rsidP="00AE066D">
            <w:pPr>
              <w:rPr>
                <w:rFonts w:ascii="Arial" w:hAnsi="Arial" w:cs="Arial"/>
                <w:sz w:val="16"/>
                <w:szCs w:val="16"/>
              </w:rPr>
            </w:pPr>
          </w:p>
        </w:tc>
        <w:tc>
          <w:tcPr>
            <w:tcW w:w="4252" w:type="dxa"/>
            <w:tcBorders>
              <w:top w:val="nil"/>
              <w:bottom w:val="nil"/>
            </w:tcBorders>
          </w:tcPr>
          <w:p w:rsidR="007B26B9" w:rsidRPr="001A7A6D" w:rsidRDefault="007B26B9" w:rsidP="00AE066D">
            <w:pPr>
              <w:tabs>
                <w:tab w:val="left" w:pos="8931"/>
              </w:tabs>
              <w:spacing w:line="360" w:lineRule="exact"/>
              <w:jc w:val="both"/>
            </w:pPr>
          </w:p>
        </w:tc>
      </w:tr>
    </w:tbl>
    <w:p w:rsidR="00A851BC" w:rsidRDefault="00A851BC" w:rsidP="00FC2E98">
      <w:pPr>
        <w:shd w:val="clear" w:color="auto" w:fill="FFFFFF"/>
        <w:spacing w:line="420" w:lineRule="exact"/>
        <w:ind w:firstLine="720"/>
        <w:jc w:val="both"/>
        <w:rPr>
          <w:color w:val="000000"/>
        </w:rPr>
      </w:pPr>
    </w:p>
    <w:p w:rsidR="00E2091D" w:rsidRDefault="00E2091D" w:rsidP="00E2091D">
      <w:pPr>
        <w:shd w:val="clear" w:color="auto" w:fill="FFFFFF"/>
        <w:ind w:left="360" w:firstLine="720"/>
        <w:jc w:val="both"/>
        <w:rPr>
          <w:color w:val="000000"/>
        </w:rPr>
      </w:pPr>
    </w:p>
    <w:p w:rsidR="00E2091D" w:rsidRDefault="00E2091D" w:rsidP="00E2091D">
      <w:pPr>
        <w:shd w:val="clear" w:color="auto" w:fill="FFFFFF"/>
        <w:ind w:left="360" w:firstLine="720"/>
        <w:jc w:val="both"/>
        <w:rPr>
          <w:b/>
          <w:color w:val="000000"/>
        </w:rPr>
      </w:pPr>
    </w:p>
    <w:p w:rsidR="00E2091D" w:rsidRDefault="00E2091D" w:rsidP="00E2091D">
      <w:pPr>
        <w:shd w:val="clear" w:color="auto" w:fill="FFFFFF"/>
        <w:ind w:left="360" w:firstLine="720"/>
        <w:jc w:val="both"/>
        <w:rPr>
          <w:b/>
          <w:color w:val="000000"/>
        </w:rPr>
      </w:pPr>
    </w:p>
    <w:p w:rsidR="00E2091D" w:rsidRDefault="00E2091D" w:rsidP="00E2091D">
      <w:pPr>
        <w:shd w:val="clear" w:color="auto" w:fill="FFFFFF"/>
        <w:ind w:left="360" w:firstLine="720"/>
        <w:jc w:val="both"/>
        <w:rPr>
          <w:b/>
          <w:color w:val="000000"/>
        </w:rPr>
      </w:pPr>
    </w:p>
    <w:p w:rsidR="00E2091D" w:rsidRDefault="00E2091D" w:rsidP="00E2091D">
      <w:pPr>
        <w:shd w:val="clear" w:color="auto" w:fill="FFFFFF"/>
        <w:ind w:left="360" w:firstLine="720"/>
        <w:jc w:val="both"/>
        <w:rPr>
          <w:b/>
          <w:color w:val="000000"/>
        </w:rPr>
      </w:pPr>
    </w:p>
    <w:p w:rsidR="00E2091D" w:rsidRDefault="00E2091D" w:rsidP="00E419AD">
      <w:pPr>
        <w:shd w:val="clear" w:color="auto" w:fill="FFFFFF"/>
        <w:jc w:val="both"/>
        <w:rPr>
          <w:b/>
          <w:color w:val="000000"/>
        </w:rPr>
      </w:pPr>
    </w:p>
    <w:p w:rsidR="00E419AD" w:rsidRDefault="00E419AD" w:rsidP="00E419AD">
      <w:pPr>
        <w:shd w:val="clear" w:color="auto" w:fill="FFFFFF"/>
        <w:jc w:val="both"/>
        <w:rPr>
          <w:b/>
          <w:color w:val="000000"/>
        </w:rPr>
      </w:pPr>
    </w:p>
    <w:sectPr w:rsidR="00E419AD" w:rsidSect="0089231C">
      <w:pgSz w:w="12240" w:h="15840"/>
      <w:pgMar w:top="1440" w:right="9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A3"/>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2091D"/>
    <w:rsid w:val="00027022"/>
    <w:rsid w:val="000E320A"/>
    <w:rsid w:val="00123378"/>
    <w:rsid w:val="00130D52"/>
    <w:rsid w:val="001D0C8B"/>
    <w:rsid w:val="00212EE6"/>
    <w:rsid w:val="00225320"/>
    <w:rsid w:val="002B7FF5"/>
    <w:rsid w:val="002C690A"/>
    <w:rsid w:val="00346311"/>
    <w:rsid w:val="00397158"/>
    <w:rsid w:val="00440E59"/>
    <w:rsid w:val="004879E9"/>
    <w:rsid w:val="004A2EF1"/>
    <w:rsid w:val="004D09BE"/>
    <w:rsid w:val="004F4ED7"/>
    <w:rsid w:val="00514CDF"/>
    <w:rsid w:val="0059330E"/>
    <w:rsid w:val="0067581F"/>
    <w:rsid w:val="006A2123"/>
    <w:rsid w:val="006A6B11"/>
    <w:rsid w:val="006E663E"/>
    <w:rsid w:val="006F5167"/>
    <w:rsid w:val="00715E47"/>
    <w:rsid w:val="00716145"/>
    <w:rsid w:val="007B26B9"/>
    <w:rsid w:val="007D279F"/>
    <w:rsid w:val="0082135E"/>
    <w:rsid w:val="008D00D6"/>
    <w:rsid w:val="00923DAC"/>
    <w:rsid w:val="0093005F"/>
    <w:rsid w:val="00931958"/>
    <w:rsid w:val="00995918"/>
    <w:rsid w:val="009B11F1"/>
    <w:rsid w:val="00A0463A"/>
    <w:rsid w:val="00A06380"/>
    <w:rsid w:val="00A06BB0"/>
    <w:rsid w:val="00A851BC"/>
    <w:rsid w:val="00B27B13"/>
    <w:rsid w:val="00B33964"/>
    <w:rsid w:val="00B5349D"/>
    <w:rsid w:val="00B61435"/>
    <w:rsid w:val="00BB750E"/>
    <w:rsid w:val="00BD019C"/>
    <w:rsid w:val="00BF4BAB"/>
    <w:rsid w:val="00C761D8"/>
    <w:rsid w:val="00CD5267"/>
    <w:rsid w:val="00DE57F8"/>
    <w:rsid w:val="00E2091D"/>
    <w:rsid w:val="00E419AD"/>
    <w:rsid w:val="00E6025D"/>
    <w:rsid w:val="00FC2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0A"/>
    <w:pPr>
      <w:spacing w:after="200" w:line="276" w:lineRule="auto"/>
      <w:ind w:left="720"/>
    </w:pPr>
  </w:style>
  <w:style w:type="table" w:styleId="TableGrid">
    <w:name w:val="Table Grid"/>
    <w:basedOn w:val="TableNormal"/>
    <w:uiPriority w:val="39"/>
    <w:rsid w:val="007D2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10</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Luyen</dc:creator>
  <cp:keywords/>
  <dc:description/>
  <cp:lastModifiedBy>andongnhi</cp:lastModifiedBy>
  <cp:revision>43</cp:revision>
  <cp:lastPrinted>2020-12-07T15:34:00Z</cp:lastPrinted>
  <dcterms:created xsi:type="dcterms:W3CDTF">2020-10-13T07:30:00Z</dcterms:created>
  <dcterms:modified xsi:type="dcterms:W3CDTF">2020-12-22T04:01:00Z</dcterms:modified>
</cp:coreProperties>
</file>